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8E2D8" w14:textId="77777777" w:rsidR="008A491E" w:rsidRDefault="008A491E" w:rsidP="008A491E">
      <w:pPr>
        <w:jc w:val="center"/>
      </w:pPr>
    </w:p>
    <w:p w14:paraId="09835CA7" w14:textId="77777777" w:rsidR="008A491E" w:rsidRDefault="008A491E" w:rsidP="008A491E">
      <w:pPr>
        <w:jc w:val="center"/>
      </w:pPr>
    </w:p>
    <w:p w14:paraId="0F862087" w14:textId="77777777" w:rsidR="008A491E" w:rsidRDefault="008A491E" w:rsidP="008A491E">
      <w:pPr>
        <w:jc w:val="center"/>
      </w:pPr>
    </w:p>
    <w:p w14:paraId="279A94D1" w14:textId="77777777" w:rsidR="008A491E" w:rsidRDefault="008A491E" w:rsidP="008A491E">
      <w:pPr>
        <w:jc w:val="center"/>
      </w:pPr>
    </w:p>
    <w:p w14:paraId="704BCB1F" w14:textId="77777777" w:rsidR="008A491E" w:rsidRDefault="008A491E" w:rsidP="008A491E">
      <w:pPr>
        <w:jc w:val="center"/>
      </w:pPr>
      <w:r>
        <w:rPr>
          <w:noProof/>
        </w:rPr>
        <w:drawing>
          <wp:inline distT="0" distB="0" distL="0" distR="0" wp14:anchorId="218A2489" wp14:editId="4BA86520">
            <wp:extent cx="4267200" cy="1276350"/>
            <wp:effectExtent l="0" t="0" r="0"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7"/>
                    <a:stretch>
                      <a:fillRect/>
                    </a:stretch>
                  </pic:blipFill>
                  <pic:spPr>
                    <a:xfrm>
                      <a:off x="0" y="0"/>
                      <a:ext cx="4267200" cy="1276350"/>
                    </a:xfrm>
                    <a:prstGeom prst="rect">
                      <a:avLst/>
                    </a:prstGeom>
                  </pic:spPr>
                </pic:pic>
              </a:graphicData>
            </a:graphic>
          </wp:inline>
        </w:drawing>
      </w:r>
    </w:p>
    <w:p w14:paraId="26BC631E" w14:textId="77777777" w:rsidR="008A491E" w:rsidRDefault="008A491E" w:rsidP="008A491E">
      <w:pPr>
        <w:jc w:val="center"/>
      </w:pPr>
    </w:p>
    <w:p w14:paraId="24333D4F" w14:textId="77777777" w:rsidR="008A491E" w:rsidRDefault="008A491E" w:rsidP="008A491E">
      <w:pPr>
        <w:jc w:val="center"/>
      </w:pPr>
    </w:p>
    <w:p w14:paraId="5CC3B725" w14:textId="77777777" w:rsidR="008A491E" w:rsidRPr="008A491E" w:rsidRDefault="008A491E" w:rsidP="008A491E">
      <w:pPr>
        <w:jc w:val="center"/>
        <w:rPr>
          <w:b/>
          <w:bCs/>
          <w:sz w:val="44"/>
          <w:szCs w:val="44"/>
        </w:rPr>
      </w:pPr>
      <w:r w:rsidRPr="008A491E">
        <w:rPr>
          <w:b/>
          <w:bCs/>
          <w:sz w:val="44"/>
          <w:szCs w:val="44"/>
        </w:rPr>
        <w:t>MOULD AND DAMP POLICY</w:t>
      </w:r>
    </w:p>
    <w:p w14:paraId="5B55F02A" w14:textId="77777777" w:rsidR="008A491E" w:rsidRDefault="008A491E" w:rsidP="008A491E">
      <w:pPr>
        <w:jc w:val="center"/>
        <w:rPr>
          <w:b/>
          <w:bCs/>
          <w:sz w:val="36"/>
          <w:szCs w:val="36"/>
        </w:rPr>
      </w:pPr>
    </w:p>
    <w:p w14:paraId="0AEB606A" w14:textId="77777777" w:rsidR="008A491E" w:rsidRDefault="008A491E" w:rsidP="008A491E">
      <w:pPr>
        <w:jc w:val="center"/>
        <w:rPr>
          <w:b/>
          <w:bCs/>
          <w:sz w:val="36"/>
          <w:szCs w:val="36"/>
        </w:rPr>
      </w:pPr>
    </w:p>
    <w:tbl>
      <w:tblPr>
        <w:tblStyle w:val="TableGrid"/>
        <w:tblW w:w="0" w:type="auto"/>
        <w:tblLook w:val="04A0" w:firstRow="1" w:lastRow="0" w:firstColumn="1" w:lastColumn="0" w:noHBand="0" w:noVBand="1"/>
      </w:tblPr>
      <w:tblGrid>
        <w:gridCol w:w="4508"/>
        <w:gridCol w:w="4508"/>
      </w:tblGrid>
      <w:tr w:rsidR="008A491E" w14:paraId="28DFBBB6" w14:textId="77777777" w:rsidTr="00E24A0C">
        <w:tc>
          <w:tcPr>
            <w:tcW w:w="4508" w:type="dxa"/>
          </w:tcPr>
          <w:p w14:paraId="02DE7E3B" w14:textId="77777777" w:rsidR="008A491E" w:rsidRPr="005F60D7" w:rsidRDefault="008A491E" w:rsidP="00E24A0C">
            <w:pPr>
              <w:jc w:val="center"/>
              <w:rPr>
                <w:rFonts w:ascii="Arial" w:hAnsi="Arial" w:cs="Arial"/>
                <w:b/>
                <w:bCs/>
                <w:sz w:val="28"/>
                <w:szCs w:val="28"/>
              </w:rPr>
            </w:pPr>
            <w:r w:rsidRPr="005F60D7">
              <w:rPr>
                <w:rFonts w:ascii="Arial" w:hAnsi="Arial" w:cs="Arial"/>
                <w:b/>
                <w:bCs/>
                <w:sz w:val="28"/>
                <w:szCs w:val="28"/>
              </w:rPr>
              <w:t>Date Created</w:t>
            </w:r>
          </w:p>
        </w:tc>
        <w:tc>
          <w:tcPr>
            <w:tcW w:w="4508" w:type="dxa"/>
          </w:tcPr>
          <w:p w14:paraId="2C9D47FF" w14:textId="77777777" w:rsidR="008A491E" w:rsidRPr="005F60D7" w:rsidRDefault="008A491E" w:rsidP="00E24A0C">
            <w:pPr>
              <w:jc w:val="center"/>
              <w:rPr>
                <w:rFonts w:ascii="Arial" w:hAnsi="Arial" w:cs="Arial"/>
                <w:b/>
                <w:bCs/>
                <w:sz w:val="28"/>
                <w:szCs w:val="28"/>
              </w:rPr>
            </w:pPr>
            <w:r w:rsidRPr="005F60D7">
              <w:rPr>
                <w:rFonts w:ascii="Arial" w:hAnsi="Arial" w:cs="Arial"/>
                <w:b/>
                <w:bCs/>
                <w:sz w:val="28"/>
                <w:szCs w:val="28"/>
              </w:rPr>
              <w:t>November 2022</w:t>
            </w:r>
          </w:p>
        </w:tc>
      </w:tr>
      <w:tr w:rsidR="008A491E" w14:paraId="6B9DFB71" w14:textId="77777777" w:rsidTr="00E24A0C">
        <w:tc>
          <w:tcPr>
            <w:tcW w:w="4508" w:type="dxa"/>
          </w:tcPr>
          <w:p w14:paraId="2A30F6D5" w14:textId="77777777" w:rsidR="008A491E" w:rsidRPr="005F60D7" w:rsidRDefault="008A491E" w:rsidP="00E24A0C">
            <w:pPr>
              <w:jc w:val="center"/>
              <w:rPr>
                <w:rFonts w:ascii="Arial" w:hAnsi="Arial" w:cs="Arial"/>
                <w:b/>
                <w:bCs/>
                <w:sz w:val="28"/>
                <w:szCs w:val="28"/>
              </w:rPr>
            </w:pPr>
            <w:r w:rsidRPr="005F60D7">
              <w:rPr>
                <w:rFonts w:ascii="Arial" w:hAnsi="Arial" w:cs="Arial"/>
                <w:b/>
                <w:bCs/>
                <w:sz w:val="28"/>
                <w:szCs w:val="28"/>
              </w:rPr>
              <w:t>Version</w:t>
            </w:r>
          </w:p>
        </w:tc>
        <w:tc>
          <w:tcPr>
            <w:tcW w:w="4508" w:type="dxa"/>
          </w:tcPr>
          <w:p w14:paraId="337A0852" w14:textId="6737CD2C" w:rsidR="008A491E" w:rsidRPr="005F60D7" w:rsidRDefault="008A491E" w:rsidP="00E24A0C">
            <w:pPr>
              <w:jc w:val="center"/>
              <w:rPr>
                <w:rFonts w:ascii="Arial" w:hAnsi="Arial" w:cs="Arial"/>
                <w:b/>
                <w:bCs/>
                <w:sz w:val="28"/>
                <w:szCs w:val="28"/>
              </w:rPr>
            </w:pPr>
            <w:r w:rsidRPr="005F60D7">
              <w:rPr>
                <w:rFonts w:ascii="Arial" w:hAnsi="Arial" w:cs="Arial"/>
                <w:b/>
                <w:bCs/>
                <w:sz w:val="28"/>
                <w:szCs w:val="28"/>
              </w:rPr>
              <w:t>V</w:t>
            </w:r>
            <w:r w:rsidR="00F95082">
              <w:rPr>
                <w:rFonts w:ascii="Arial" w:hAnsi="Arial" w:cs="Arial"/>
                <w:b/>
                <w:bCs/>
                <w:sz w:val="28"/>
                <w:szCs w:val="28"/>
              </w:rPr>
              <w:t>3</w:t>
            </w:r>
          </w:p>
        </w:tc>
      </w:tr>
      <w:tr w:rsidR="008A491E" w14:paraId="42AE51B0" w14:textId="77777777" w:rsidTr="00E24A0C">
        <w:tc>
          <w:tcPr>
            <w:tcW w:w="4508" w:type="dxa"/>
          </w:tcPr>
          <w:p w14:paraId="26C40D19" w14:textId="77777777" w:rsidR="008A491E" w:rsidRPr="005F60D7" w:rsidRDefault="008A491E" w:rsidP="00E24A0C">
            <w:pPr>
              <w:jc w:val="center"/>
              <w:rPr>
                <w:rFonts w:ascii="Arial" w:hAnsi="Arial" w:cs="Arial"/>
                <w:b/>
                <w:bCs/>
                <w:sz w:val="28"/>
                <w:szCs w:val="28"/>
              </w:rPr>
            </w:pPr>
            <w:r w:rsidRPr="005F60D7">
              <w:rPr>
                <w:rFonts w:ascii="Arial" w:hAnsi="Arial" w:cs="Arial"/>
                <w:b/>
                <w:bCs/>
                <w:sz w:val="28"/>
                <w:szCs w:val="28"/>
              </w:rPr>
              <w:t>Author</w:t>
            </w:r>
          </w:p>
        </w:tc>
        <w:tc>
          <w:tcPr>
            <w:tcW w:w="4508" w:type="dxa"/>
          </w:tcPr>
          <w:p w14:paraId="4A37330D" w14:textId="77777777" w:rsidR="008A491E" w:rsidRPr="005F60D7" w:rsidRDefault="008A491E" w:rsidP="00E24A0C">
            <w:pPr>
              <w:jc w:val="center"/>
              <w:rPr>
                <w:rFonts w:ascii="Arial" w:hAnsi="Arial" w:cs="Arial"/>
                <w:b/>
                <w:bCs/>
                <w:sz w:val="28"/>
                <w:szCs w:val="28"/>
              </w:rPr>
            </w:pPr>
            <w:r w:rsidRPr="005F60D7">
              <w:rPr>
                <w:rFonts w:ascii="Arial" w:hAnsi="Arial" w:cs="Arial"/>
                <w:b/>
                <w:bCs/>
                <w:sz w:val="28"/>
                <w:szCs w:val="28"/>
              </w:rPr>
              <w:t>Gareth Heavey</w:t>
            </w:r>
          </w:p>
        </w:tc>
      </w:tr>
      <w:tr w:rsidR="008A491E" w14:paraId="22198858" w14:textId="77777777" w:rsidTr="00E24A0C">
        <w:tc>
          <w:tcPr>
            <w:tcW w:w="4508" w:type="dxa"/>
          </w:tcPr>
          <w:p w14:paraId="3480B038" w14:textId="77777777" w:rsidR="008A491E" w:rsidRPr="005F60D7" w:rsidRDefault="008A491E" w:rsidP="00E24A0C">
            <w:pPr>
              <w:jc w:val="center"/>
              <w:rPr>
                <w:rFonts w:ascii="Arial" w:hAnsi="Arial" w:cs="Arial"/>
                <w:b/>
                <w:bCs/>
                <w:sz w:val="28"/>
                <w:szCs w:val="28"/>
              </w:rPr>
            </w:pPr>
            <w:r w:rsidRPr="005F60D7">
              <w:rPr>
                <w:rFonts w:ascii="Arial" w:hAnsi="Arial" w:cs="Arial"/>
                <w:b/>
                <w:bCs/>
                <w:sz w:val="28"/>
                <w:szCs w:val="28"/>
              </w:rPr>
              <w:t>Department</w:t>
            </w:r>
          </w:p>
        </w:tc>
        <w:tc>
          <w:tcPr>
            <w:tcW w:w="4508" w:type="dxa"/>
          </w:tcPr>
          <w:p w14:paraId="47F521AB" w14:textId="77777777" w:rsidR="008A491E" w:rsidRPr="005F60D7" w:rsidRDefault="008A491E" w:rsidP="00E24A0C">
            <w:pPr>
              <w:jc w:val="center"/>
              <w:rPr>
                <w:rFonts w:ascii="Arial" w:hAnsi="Arial" w:cs="Arial"/>
                <w:b/>
                <w:bCs/>
                <w:sz w:val="28"/>
                <w:szCs w:val="28"/>
              </w:rPr>
            </w:pPr>
            <w:r w:rsidRPr="005F60D7">
              <w:rPr>
                <w:rFonts w:ascii="Arial" w:hAnsi="Arial" w:cs="Arial"/>
                <w:b/>
                <w:bCs/>
                <w:sz w:val="28"/>
                <w:szCs w:val="28"/>
              </w:rPr>
              <w:t>Community and place</w:t>
            </w:r>
          </w:p>
        </w:tc>
      </w:tr>
      <w:tr w:rsidR="008A491E" w14:paraId="77876D72" w14:textId="77777777" w:rsidTr="00E24A0C">
        <w:tc>
          <w:tcPr>
            <w:tcW w:w="4508" w:type="dxa"/>
          </w:tcPr>
          <w:p w14:paraId="48906F09" w14:textId="77777777" w:rsidR="008A491E" w:rsidRPr="005F60D7" w:rsidRDefault="008A491E" w:rsidP="00E24A0C">
            <w:pPr>
              <w:jc w:val="center"/>
              <w:rPr>
                <w:rFonts w:ascii="Arial" w:hAnsi="Arial" w:cs="Arial"/>
                <w:b/>
                <w:bCs/>
                <w:sz w:val="28"/>
                <w:szCs w:val="28"/>
              </w:rPr>
            </w:pPr>
            <w:r w:rsidRPr="005F60D7">
              <w:rPr>
                <w:rFonts w:ascii="Arial" w:hAnsi="Arial" w:cs="Arial"/>
                <w:b/>
                <w:bCs/>
                <w:sz w:val="28"/>
                <w:szCs w:val="28"/>
              </w:rPr>
              <w:t>Date of last Review</w:t>
            </w:r>
          </w:p>
        </w:tc>
        <w:tc>
          <w:tcPr>
            <w:tcW w:w="4508" w:type="dxa"/>
          </w:tcPr>
          <w:p w14:paraId="680088A7" w14:textId="384C9894" w:rsidR="008A491E" w:rsidRPr="005F60D7" w:rsidRDefault="00F95082" w:rsidP="00E24A0C">
            <w:pPr>
              <w:jc w:val="center"/>
              <w:rPr>
                <w:rFonts w:ascii="Arial" w:hAnsi="Arial" w:cs="Arial"/>
                <w:b/>
                <w:bCs/>
                <w:sz w:val="28"/>
                <w:szCs w:val="28"/>
              </w:rPr>
            </w:pPr>
            <w:r>
              <w:rPr>
                <w:rFonts w:ascii="Arial" w:hAnsi="Arial" w:cs="Arial"/>
                <w:b/>
                <w:bCs/>
                <w:sz w:val="28"/>
                <w:szCs w:val="28"/>
              </w:rPr>
              <w:t>August 2025</w:t>
            </w:r>
          </w:p>
        </w:tc>
      </w:tr>
      <w:tr w:rsidR="008A491E" w14:paraId="119689FA" w14:textId="77777777" w:rsidTr="00E24A0C">
        <w:tc>
          <w:tcPr>
            <w:tcW w:w="4508" w:type="dxa"/>
          </w:tcPr>
          <w:p w14:paraId="217E9525" w14:textId="77777777" w:rsidR="008A491E" w:rsidRPr="005F60D7" w:rsidRDefault="008A491E" w:rsidP="00E24A0C">
            <w:pPr>
              <w:jc w:val="center"/>
              <w:rPr>
                <w:rFonts w:ascii="Arial" w:hAnsi="Arial" w:cs="Arial"/>
                <w:b/>
                <w:bCs/>
                <w:sz w:val="28"/>
                <w:szCs w:val="28"/>
              </w:rPr>
            </w:pPr>
            <w:r w:rsidRPr="005F60D7">
              <w:rPr>
                <w:rFonts w:ascii="Arial" w:hAnsi="Arial" w:cs="Arial"/>
                <w:b/>
                <w:bCs/>
                <w:sz w:val="28"/>
                <w:szCs w:val="28"/>
              </w:rPr>
              <w:t xml:space="preserve">Policy </w:t>
            </w:r>
            <w:proofErr w:type="gramStart"/>
            <w:r w:rsidRPr="005F60D7">
              <w:rPr>
                <w:rFonts w:ascii="Arial" w:hAnsi="Arial" w:cs="Arial"/>
                <w:b/>
                <w:bCs/>
                <w:sz w:val="28"/>
                <w:szCs w:val="28"/>
              </w:rPr>
              <w:t>review</w:t>
            </w:r>
            <w:proofErr w:type="gramEnd"/>
            <w:r w:rsidRPr="005F60D7">
              <w:rPr>
                <w:rFonts w:ascii="Arial" w:hAnsi="Arial" w:cs="Arial"/>
                <w:b/>
                <w:bCs/>
                <w:sz w:val="28"/>
                <w:szCs w:val="28"/>
              </w:rPr>
              <w:t xml:space="preserve"> next due</w:t>
            </w:r>
          </w:p>
        </w:tc>
        <w:tc>
          <w:tcPr>
            <w:tcW w:w="4508" w:type="dxa"/>
          </w:tcPr>
          <w:p w14:paraId="102C611F" w14:textId="119C3B72" w:rsidR="008A491E" w:rsidRPr="005F60D7" w:rsidRDefault="00F95082" w:rsidP="00E24A0C">
            <w:pPr>
              <w:jc w:val="center"/>
              <w:rPr>
                <w:rFonts w:ascii="Arial" w:hAnsi="Arial" w:cs="Arial"/>
                <w:b/>
                <w:bCs/>
                <w:sz w:val="28"/>
                <w:szCs w:val="28"/>
              </w:rPr>
            </w:pPr>
            <w:r>
              <w:rPr>
                <w:rFonts w:ascii="Arial" w:hAnsi="Arial" w:cs="Arial"/>
                <w:b/>
                <w:bCs/>
                <w:sz w:val="28"/>
                <w:szCs w:val="28"/>
              </w:rPr>
              <w:t>August 2026</w:t>
            </w:r>
          </w:p>
        </w:tc>
      </w:tr>
    </w:tbl>
    <w:p w14:paraId="5737F9A3" w14:textId="77777777" w:rsidR="008A491E" w:rsidRPr="00E708C6" w:rsidRDefault="008A491E" w:rsidP="008A491E">
      <w:pPr>
        <w:jc w:val="center"/>
        <w:rPr>
          <w:b/>
          <w:bCs/>
        </w:rPr>
      </w:pPr>
    </w:p>
    <w:p w14:paraId="1970B670" w14:textId="77777777" w:rsidR="008A491E" w:rsidRDefault="008A491E" w:rsidP="008A491E">
      <w:pPr>
        <w:jc w:val="center"/>
      </w:pPr>
    </w:p>
    <w:p w14:paraId="1413A076" w14:textId="77777777" w:rsidR="008A491E" w:rsidRDefault="008A491E" w:rsidP="008A491E">
      <w:pPr>
        <w:jc w:val="center"/>
      </w:pPr>
    </w:p>
    <w:p w14:paraId="4FFF8411" w14:textId="77777777" w:rsidR="008A491E" w:rsidRDefault="008A491E" w:rsidP="008A491E">
      <w:pPr>
        <w:jc w:val="center"/>
      </w:pPr>
    </w:p>
    <w:p w14:paraId="187A58AB" w14:textId="77777777" w:rsidR="008A491E" w:rsidRDefault="008A491E" w:rsidP="008A491E">
      <w:pPr>
        <w:jc w:val="center"/>
      </w:pPr>
    </w:p>
    <w:p w14:paraId="28A85F74" w14:textId="77777777" w:rsidR="008A491E" w:rsidRDefault="008A491E" w:rsidP="008A491E">
      <w:pPr>
        <w:jc w:val="center"/>
      </w:pPr>
    </w:p>
    <w:p w14:paraId="5E62BBFB" w14:textId="77777777" w:rsidR="008A491E" w:rsidRDefault="008A491E" w:rsidP="008A491E">
      <w:pPr>
        <w:jc w:val="center"/>
      </w:pPr>
    </w:p>
    <w:p w14:paraId="0CD27A08" w14:textId="77777777" w:rsidR="008A491E" w:rsidRDefault="008A491E" w:rsidP="008A491E">
      <w:pPr>
        <w:jc w:val="center"/>
      </w:pPr>
    </w:p>
    <w:p w14:paraId="01A04353" w14:textId="77777777" w:rsidR="008A491E" w:rsidRDefault="008A491E" w:rsidP="008A491E">
      <w:pPr>
        <w:jc w:val="center"/>
      </w:pPr>
    </w:p>
    <w:p w14:paraId="7C438663" w14:textId="77777777" w:rsidR="008A491E" w:rsidRDefault="008A491E" w:rsidP="008A491E">
      <w:pPr>
        <w:jc w:val="center"/>
      </w:pPr>
    </w:p>
    <w:p w14:paraId="45878FDB" w14:textId="77777777" w:rsidR="008A491E" w:rsidRDefault="008A491E" w:rsidP="008A491E">
      <w:pPr>
        <w:jc w:val="center"/>
      </w:pPr>
    </w:p>
    <w:p w14:paraId="7CA6AEBB" w14:textId="77777777" w:rsidR="008A491E" w:rsidRDefault="008A491E" w:rsidP="008A491E"/>
    <w:p w14:paraId="3267CA18" w14:textId="77777777" w:rsidR="008A491E" w:rsidRPr="005F60D7" w:rsidRDefault="008A491E" w:rsidP="008A491E">
      <w:pPr>
        <w:rPr>
          <w:rFonts w:ascii="Arial" w:hAnsi="Arial" w:cs="Arial"/>
          <w:b/>
          <w:bCs/>
          <w:sz w:val="24"/>
          <w:szCs w:val="24"/>
        </w:rPr>
      </w:pPr>
      <w:r w:rsidRPr="005F60D7">
        <w:rPr>
          <w:rFonts w:ascii="Arial" w:hAnsi="Arial" w:cs="Arial"/>
          <w:b/>
          <w:bCs/>
          <w:sz w:val="24"/>
          <w:szCs w:val="24"/>
        </w:rPr>
        <w:t>Introduction</w:t>
      </w:r>
    </w:p>
    <w:p w14:paraId="52C0BF21" w14:textId="045C2B45" w:rsidR="008A491E" w:rsidRPr="005F60D7" w:rsidRDefault="008A491E" w:rsidP="008A491E">
      <w:pPr>
        <w:rPr>
          <w:rFonts w:ascii="Arial" w:hAnsi="Arial" w:cs="Arial"/>
          <w:sz w:val="24"/>
          <w:szCs w:val="24"/>
        </w:rPr>
      </w:pPr>
      <w:r w:rsidRPr="4DCCA5DA">
        <w:rPr>
          <w:rFonts w:ascii="Arial" w:hAnsi="Arial" w:cs="Arial"/>
          <w:sz w:val="24"/>
          <w:szCs w:val="24"/>
        </w:rPr>
        <w:t xml:space="preserve">This policy is to act as guidance for the treatment of damp and mould throughout St Albans City and District Council’s housing stock. </w:t>
      </w:r>
      <w:r w:rsidR="4E9E005B" w:rsidRPr="4DCCA5DA">
        <w:rPr>
          <w:rFonts w:ascii="Arial" w:hAnsi="Arial" w:cs="Arial"/>
          <w:sz w:val="24"/>
          <w:szCs w:val="24"/>
        </w:rPr>
        <w:t xml:space="preserve">It also incorporates the timescales set out under Awaab`s Law which will come into force from </w:t>
      </w:r>
      <w:r w:rsidR="344256F0" w:rsidRPr="4DCCA5DA">
        <w:rPr>
          <w:rFonts w:ascii="Arial" w:hAnsi="Arial" w:cs="Arial"/>
          <w:sz w:val="24"/>
          <w:szCs w:val="24"/>
        </w:rPr>
        <w:t xml:space="preserve">27 </w:t>
      </w:r>
      <w:r w:rsidR="4E9E005B" w:rsidRPr="4DCCA5DA">
        <w:rPr>
          <w:rFonts w:ascii="Arial" w:hAnsi="Arial" w:cs="Arial"/>
          <w:sz w:val="24"/>
          <w:szCs w:val="24"/>
        </w:rPr>
        <w:t xml:space="preserve">October 2025. </w:t>
      </w:r>
    </w:p>
    <w:p w14:paraId="4771289C" w14:textId="77777777" w:rsidR="008A491E" w:rsidRPr="005F60D7" w:rsidRDefault="008A491E" w:rsidP="008A491E">
      <w:pPr>
        <w:rPr>
          <w:rFonts w:ascii="Arial" w:hAnsi="Arial" w:cs="Arial"/>
          <w:sz w:val="24"/>
          <w:szCs w:val="24"/>
        </w:rPr>
      </w:pPr>
      <w:r w:rsidRPr="005F60D7">
        <w:rPr>
          <w:rFonts w:ascii="Arial" w:hAnsi="Arial" w:cs="Arial"/>
          <w:sz w:val="24"/>
          <w:szCs w:val="24"/>
        </w:rPr>
        <w:t>Types of damp covered by this policy are.</w:t>
      </w:r>
    </w:p>
    <w:p w14:paraId="5B2FB76C" w14:textId="77777777" w:rsidR="008A491E" w:rsidRPr="005F60D7" w:rsidRDefault="008A491E" w:rsidP="008A491E">
      <w:pPr>
        <w:pStyle w:val="ListParagraph"/>
        <w:numPr>
          <w:ilvl w:val="0"/>
          <w:numId w:val="2"/>
        </w:numPr>
        <w:rPr>
          <w:rFonts w:ascii="Arial" w:hAnsi="Arial" w:cs="Arial"/>
          <w:sz w:val="24"/>
          <w:szCs w:val="24"/>
          <w:u w:val="single"/>
        </w:rPr>
      </w:pPr>
      <w:r w:rsidRPr="005F60D7">
        <w:rPr>
          <w:rFonts w:ascii="Arial" w:hAnsi="Arial" w:cs="Arial"/>
          <w:sz w:val="24"/>
          <w:szCs w:val="24"/>
          <w:u w:val="single"/>
        </w:rPr>
        <w:t>Rising Damp</w:t>
      </w:r>
    </w:p>
    <w:p w14:paraId="509C8067" w14:textId="77777777" w:rsidR="008A491E" w:rsidRPr="005F60D7" w:rsidRDefault="008A491E" w:rsidP="008A491E">
      <w:pPr>
        <w:pStyle w:val="ListParagraph"/>
        <w:ind w:left="1080"/>
        <w:rPr>
          <w:rFonts w:ascii="Arial" w:hAnsi="Arial" w:cs="Arial"/>
          <w:sz w:val="24"/>
          <w:szCs w:val="24"/>
        </w:rPr>
      </w:pPr>
      <w:r w:rsidRPr="005F60D7">
        <w:rPr>
          <w:rFonts w:ascii="Arial" w:hAnsi="Arial" w:cs="Arial"/>
          <w:sz w:val="24"/>
          <w:szCs w:val="24"/>
        </w:rPr>
        <w:t>The transference of moisture from the ground through the structure of a building via capillary action normally terminating 1 linear metre above ground</w:t>
      </w:r>
    </w:p>
    <w:p w14:paraId="1EF6C4EA" w14:textId="77777777" w:rsidR="008A491E" w:rsidRPr="005F60D7" w:rsidRDefault="008A491E" w:rsidP="008A491E">
      <w:pPr>
        <w:pStyle w:val="ListParagraph"/>
        <w:numPr>
          <w:ilvl w:val="0"/>
          <w:numId w:val="2"/>
        </w:numPr>
        <w:rPr>
          <w:rFonts w:ascii="Arial" w:hAnsi="Arial" w:cs="Arial"/>
          <w:sz w:val="24"/>
          <w:szCs w:val="24"/>
          <w:u w:val="single"/>
        </w:rPr>
      </w:pPr>
      <w:r w:rsidRPr="005F60D7">
        <w:rPr>
          <w:rFonts w:ascii="Arial" w:hAnsi="Arial" w:cs="Arial"/>
          <w:sz w:val="24"/>
          <w:szCs w:val="24"/>
          <w:u w:val="single"/>
        </w:rPr>
        <w:t>Penetrating Damp</w:t>
      </w:r>
    </w:p>
    <w:p w14:paraId="7BED0225" w14:textId="77777777" w:rsidR="008A491E" w:rsidRPr="005F60D7" w:rsidRDefault="008A491E" w:rsidP="008A491E">
      <w:pPr>
        <w:pStyle w:val="ListParagraph"/>
        <w:ind w:left="1080"/>
        <w:rPr>
          <w:rFonts w:ascii="Arial" w:hAnsi="Arial" w:cs="Arial"/>
          <w:sz w:val="24"/>
          <w:szCs w:val="24"/>
        </w:rPr>
      </w:pPr>
      <w:r w:rsidRPr="005F60D7">
        <w:rPr>
          <w:rFonts w:ascii="Arial" w:hAnsi="Arial" w:cs="Arial"/>
          <w:sz w:val="24"/>
          <w:szCs w:val="24"/>
        </w:rPr>
        <w:t>Water penetrating the structure of the building (external walls, roofs) which could cause damp, rot, condensation, or damage to the internal surfaces.</w:t>
      </w:r>
    </w:p>
    <w:p w14:paraId="4E784E09" w14:textId="77777777" w:rsidR="008A491E" w:rsidRPr="005F60D7" w:rsidRDefault="008A491E" w:rsidP="008A491E">
      <w:pPr>
        <w:pStyle w:val="ListParagraph"/>
        <w:numPr>
          <w:ilvl w:val="0"/>
          <w:numId w:val="2"/>
        </w:numPr>
        <w:rPr>
          <w:rFonts w:ascii="Arial" w:hAnsi="Arial" w:cs="Arial"/>
          <w:sz w:val="24"/>
          <w:szCs w:val="24"/>
          <w:u w:val="single"/>
        </w:rPr>
      </w:pPr>
      <w:r w:rsidRPr="005F60D7">
        <w:rPr>
          <w:rFonts w:ascii="Arial" w:hAnsi="Arial" w:cs="Arial"/>
          <w:sz w:val="24"/>
          <w:szCs w:val="24"/>
          <w:u w:val="single"/>
        </w:rPr>
        <w:t>Condensation Damp</w:t>
      </w:r>
    </w:p>
    <w:p w14:paraId="78568E33" w14:textId="77777777" w:rsidR="008A491E" w:rsidRPr="005F60D7" w:rsidRDefault="008A491E" w:rsidP="008A491E">
      <w:pPr>
        <w:pStyle w:val="ListParagraph"/>
        <w:ind w:left="1080"/>
        <w:rPr>
          <w:rFonts w:ascii="Arial" w:hAnsi="Arial" w:cs="Arial"/>
          <w:sz w:val="24"/>
          <w:szCs w:val="24"/>
        </w:rPr>
      </w:pPr>
      <w:r w:rsidRPr="005F60D7">
        <w:rPr>
          <w:rFonts w:ascii="Arial" w:hAnsi="Arial" w:cs="Arial"/>
          <w:sz w:val="24"/>
          <w:szCs w:val="24"/>
        </w:rPr>
        <w:t xml:space="preserve">Moisture held within warm air </w:t>
      </w:r>
      <w:proofErr w:type="gramStart"/>
      <w:r w:rsidRPr="005F60D7">
        <w:rPr>
          <w:rFonts w:ascii="Arial" w:hAnsi="Arial" w:cs="Arial"/>
          <w:sz w:val="24"/>
          <w:szCs w:val="24"/>
        </w:rPr>
        <w:t>comes into contact with</w:t>
      </w:r>
      <w:proofErr w:type="gramEnd"/>
      <w:r w:rsidRPr="005F60D7">
        <w:rPr>
          <w:rFonts w:ascii="Arial" w:hAnsi="Arial" w:cs="Arial"/>
          <w:sz w:val="24"/>
          <w:szCs w:val="24"/>
        </w:rPr>
        <w:t xml:space="preserve"> a cold surface causing water droplets to form and potentially mould to grow. This can be due to surface condensation when the inner surface is cooler than the air temperature or where water vapour pressure forces moisture through a porous material.</w:t>
      </w:r>
    </w:p>
    <w:p w14:paraId="2B9A400D" w14:textId="77777777" w:rsidR="008A491E" w:rsidRPr="005F60D7" w:rsidRDefault="008A491E" w:rsidP="008A491E">
      <w:pPr>
        <w:rPr>
          <w:rFonts w:ascii="Arial" w:hAnsi="Arial" w:cs="Arial"/>
          <w:sz w:val="24"/>
          <w:szCs w:val="24"/>
        </w:rPr>
      </w:pPr>
      <w:r w:rsidRPr="005F60D7">
        <w:rPr>
          <w:rFonts w:ascii="Arial" w:hAnsi="Arial" w:cs="Arial"/>
          <w:sz w:val="24"/>
          <w:szCs w:val="24"/>
        </w:rPr>
        <w:t>Conditions that can heighten the potential for mould and damp to occur are</w:t>
      </w:r>
    </w:p>
    <w:p w14:paraId="57980092" w14:textId="77777777" w:rsidR="008A491E" w:rsidRPr="005F60D7" w:rsidRDefault="008A491E" w:rsidP="008A491E">
      <w:pPr>
        <w:pStyle w:val="ListParagraph"/>
        <w:numPr>
          <w:ilvl w:val="0"/>
          <w:numId w:val="10"/>
        </w:numPr>
        <w:rPr>
          <w:rFonts w:ascii="Arial" w:hAnsi="Arial" w:cs="Arial"/>
          <w:sz w:val="24"/>
          <w:szCs w:val="24"/>
        </w:rPr>
      </w:pPr>
      <w:r w:rsidRPr="005F60D7">
        <w:rPr>
          <w:rFonts w:ascii="Arial" w:hAnsi="Arial" w:cs="Arial"/>
          <w:sz w:val="24"/>
          <w:szCs w:val="24"/>
        </w:rPr>
        <w:t>Inadequate ventilation of a property (trickle vents, mechanical extraction, non-mechanical ventilation)</w:t>
      </w:r>
    </w:p>
    <w:p w14:paraId="7D5AD6AC" w14:textId="77777777" w:rsidR="008A491E" w:rsidRPr="005F60D7" w:rsidRDefault="008A491E" w:rsidP="008A491E">
      <w:pPr>
        <w:pStyle w:val="ListParagraph"/>
        <w:numPr>
          <w:ilvl w:val="0"/>
          <w:numId w:val="10"/>
        </w:numPr>
        <w:rPr>
          <w:rFonts w:ascii="Arial" w:hAnsi="Arial" w:cs="Arial"/>
          <w:sz w:val="24"/>
          <w:szCs w:val="24"/>
        </w:rPr>
      </w:pPr>
      <w:r w:rsidRPr="005F60D7">
        <w:rPr>
          <w:rFonts w:ascii="Arial" w:hAnsi="Arial" w:cs="Arial"/>
          <w:sz w:val="24"/>
          <w:szCs w:val="24"/>
        </w:rPr>
        <w:t>Inadequate heating of a property, (radiator renewals, draught proofing)</w:t>
      </w:r>
    </w:p>
    <w:p w14:paraId="20EA8B6F" w14:textId="77777777" w:rsidR="008A491E" w:rsidRPr="005F60D7" w:rsidRDefault="008A491E" w:rsidP="008A491E">
      <w:pPr>
        <w:pStyle w:val="ListParagraph"/>
        <w:numPr>
          <w:ilvl w:val="0"/>
          <w:numId w:val="10"/>
        </w:numPr>
        <w:rPr>
          <w:rFonts w:ascii="Arial" w:hAnsi="Arial" w:cs="Arial"/>
          <w:sz w:val="24"/>
          <w:szCs w:val="24"/>
        </w:rPr>
      </w:pPr>
      <w:r w:rsidRPr="005F60D7">
        <w:rPr>
          <w:rFonts w:ascii="Arial" w:hAnsi="Arial" w:cs="Arial"/>
          <w:sz w:val="24"/>
          <w:szCs w:val="24"/>
        </w:rPr>
        <w:t>Inadequate thermal insulation of a property, (lack of cavity wall insulation, loft insulation, external wall insulation)</w:t>
      </w:r>
    </w:p>
    <w:p w14:paraId="60F3DA0B" w14:textId="77777777" w:rsidR="008A491E" w:rsidRPr="005F60D7" w:rsidRDefault="008A491E" w:rsidP="008A491E">
      <w:pPr>
        <w:pStyle w:val="ListParagraph"/>
        <w:numPr>
          <w:ilvl w:val="0"/>
          <w:numId w:val="10"/>
        </w:numPr>
        <w:rPr>
          <w:rFonts w:ascii="Arial" w:hAnsi="Arial" w:cs="Arial"/>
          <w:sz w:val="24"/>
          <w:szCs w:val="24"/>
        </w:rPr>
      </w:pPr>
      <w:r w:rsidRPr="005F60D7">
        <w:rPr>
          <w:rFonts w:ascii="Arial" w:hAnsi="Arial" w:cs="Arial"/>
          <w:sz w:val="24"/>
          <w:szCs w:val="24"/>
        </w:rPr>
        <w:t>High humidity within a property, (potential leaks i.e. penetrating damp or rising damp passing moisture through the structure)</w:t>
      </w:r>
    </w:p>
    <w:p w14:paraId="0600C518" w14:textId="77777777" w:rsidR="008A491E" w:rsidRPr="005F60D7" w:rsidRDefault="008A491E" w:rsidP="008A491E">
      <w:pPr>
        <w:pStyle w:val="ListParagraph"/>
        <w:numPr>
          <w:ilvl w:val="0"/>
          <w:numId w:val="10"/>
        </w:numPr>
        <w:rPr>
          <w:rFonts w:ascii="Arial" w:hAnsi="Arial" w:cs="Arial"/>
          <w:sz w:val="24"/>
          <w:szCs w:val="24"/>
        </w:rPr>
      </w:pPr>
      <w:r w:rsidRPr="005F60D7">
        <w:rPr>
          <w:rFonts w:ascii="Arial" w:hAnsi="Arial" w:cs="Arial"/>
          <w:sz w:val="24"/>
          <w:szCs w:val="24"/>
        </w:rPr>
        <w:t>Poor design or construction, (cold bridging due to lack of cavity wall/loft insulation)</w:t>
      </w:r>
    </w:p>
    <w:p w14:paraId="6695EF2D" w14:textId="77777777" w:rsidR="008A491E" w:rsidRPr="005F60D7" w:rsidRDefault="008A491E" w:rsidP="008A491E">
      <w:pPr>
        <w:pStyle w:val="ListParagraph"/>
        <w:numPr>
          <w:ilvl w:val="0"/>
          <w:numId w:val="10"/>
        </w:numPr>
        <w:rPr>
          <w:rFonts w:ascii="Arial" w:hAnsi="Arial" w:cs="Arial"/>
          <w:sz w:val="24"/>
          <w:szCs w:val="24"/>
        </w:rPr>
      </w:pPr>
      <w:r w:rsidRPr="005F60D7">
        <w:rPr>
          <w:rFonts w:ascii="Arial" w:hAnsi="Arial" w:cs="Arial"/>
          <w:sz w:val="24"/>
          <w:szCs w:val="24"/>
        </w:rPr>
        <w:t>External leaks leading to penetrating damp, (missing pointing to external walls or roof leaks)</w:t>
      </w:r>
    </w:p>
    <w:p w14:paraId="210579CD" w14:textId="77777777" w:rsidR="008A491E" w:rsidRPr="005F60D7" w:rsidRDefault="008A491E" w:rsidP="008A491E">
      <w:pPr>
        <w:pStyle w:val="ListParagraph"/>
        <w:numPr>
          <w:ilvl w:val="0"/>
          <w:numId w:val="10"/>
        </w:numPr>
        <w:rPr>
          <w:rFonts w:ascii="Arial" w:hAnsi="Arial" w:cs="Arial"/>
          <w:sz w:val="24"/>
          <w:szCs w:val="24"/>
        </w:rPr>
      </w:pPr>
      <w:r w:rsidRPr="005F60D7">
        <w:rPr>
          <w:rFonts w:ascii="Arial" w:hAnsi="Arial" w:cs="Arial"/>
          <w:sz w:val="24"/>
          <w:szCs w:val="24"/>
        </w:rPr>
        <w:t>Ground conditions causing rising damp to appear internally, (underground leak, fractured drain causing the ground to become saturated)</w:t>
      </w:r>
    </w:p>
    <w:p w14:paraId="6A1E68E3" w14:textId="77777777" w:rsidR="008A491E" w:rsidRPr="005F60D7" w:rsidRDefault="008A491E" w:rsidP="008A491E">
      <w:pPr>
        <w:rPr>
          <w:rFonts w:ascii="Arial" w:hAnsi="Arial" w:cs="Arial"/>
          <w:sz w:val="24"/>
          <w:szCs w:val="24"/>
        </w:rPr>
      </w:pPr>
    </w:p>
    <w:p w14:paraId="2BAACE3E" w14:textId="77777777" w:rsidR="008A491E" w:rsidRPr="005F60D7" w:rsidRDefault="008A491E" w:rsidP="008A491E">
      <w:pPr>
        <w:rPr>
          <w:rFonts w:ascii="Arial" w:hAnsi="Arial" w:cs="Arial"/>
          <w:b/>
          <w:bCs/>
          <w:sz w:val="24"/>
          <w:szCs w:val="24"/>
        </w:rPr>
      </w:pPr>
      <w:r w:rsidRPr="005F60D7">
        <w:rPr>
          <w:rFonts w:ascii="Arial" w:hAnsi="Arial" w:cs="Arial"/>
          <w:b/>
          <w:bCs/>
          <w:sz w:val="24"/>
          <w:szCs w:val="24"/>
        </w:rPr>
        <w:t>Aims of Policy</w:t>
      </w:r>
    </w:p>
    <w:p w14:paraId="52B6EB14" w14:textId="77777777" w:rsidR="008A491E" w:rsidRPr="005F60D7" w:rsidRDefault="05B9DC82" w:rsidP="008A491E">
      <w:pPr>
        <w:pStyle w:val="ListParagraph"/>
        <w:numPr>
          <w:ilvl w:val="0"/>
          <w:numId w:val="11"/>
        </w:numPr>
        <w:rPr>
          <w:rFonts w:ascii="Arial" w:hAnsi="Arial" w:cs="Arial"/>
          <w:sz w:val="24"/>
          <w:szCs w:val="24"/>
        </w:rPr>
      </w:pPr>
      <w:r w:rsidRPr="4DCCA5DA">
        <w:rPr>
          <w:rFonts w:ascii="Arial" w:hAnsi="Arial" w:cs="Arial"/>
          <w:sz w:val="24"/>
          <w:szCs w:val="24"/>
        </w:rPr>
        <w:t>To ensure that tenants are treated in a fair and consistent manner for all reports of mould and damp,</w:t>
      </w:r>
    </w:p>
    <w:p w14:paraId="3637F759" w14:textId="20215D4F" w:rsidR="423A2A70" w:rsidRDefault="423A2A70" w:rsidP="1F0B7BE7">
      <w:pPr>
        <w:pStyle w:val="ListParagraph"/>
        <w:numPr>
          <w:ilvl w:val="0"/>
          <w:numId w:val="11"/>
        </w:numPr>
        <w:rPr>
          <w:rFonts w:ascii="Arial" w:hAnsi="Arial" w:cs="Arial"/>
          <w:sz w:val="24"/>
          <w:szCs w:val="24"/>
        </w:rPr>
      </w:pPr>
      <w:r w:rsidRPr="4DCCA5DA">
        <w:rPr>
          <w:rFonts w:ascii="Arial" w:hAnsi="Arial" w:cs="Arial"/>
          <w:sz w:val="24"/>
          <w:szCs w:val="24"/>
        </w:rPr>
        <w:t>To ensure that tenants live in a safe and healthy home</w:t>
      </w:r>
      <w:r w:rsidR="24A366E7" w:rsidRPr="4DCCA5DA">
        <w:rPr>
          <w:rFonts w:ascii="Arial" w:hAnsi="Arial" w:cs="Arial"/>
          <w:sz w:val="24"/>
          <w:szCs w:val="24"/>
        </w:rPr>
        <w:t>,</w:t>
      </w:r>
    </w:p>
    <w:p w14:paraId="46BEB6CA" w14:textId="1D9D158B" w:rsidR="1F0B7BE7" w:rsidRDefault="24A366E7" w:rsidP="1F0B7BE7">
      <w:pPr>
        <w:pStyle w:val="ListParagraph"/>
        <w:numPr>
          <w:ilvl w:val="0"/>
          <w:numId w:val="11"/>
        </w:numPr>
        <w:rPr>
          <w:rFonts w:ascii="Arial" w:hAnsi="Arial" w:cs="Arial"/>
          <w:sz w:val="24"/>
          <w:szCs w:val="24"/>
        </w:rPr>
      </w:pPr>
      <w:r w:rsidRPr="4DCCA5DA">
        <w:rPr>
          <w:rFonts w:ascii="Arial" w:hAnsi="Arial" w:cs="Arial"/>
          <w:sz w:val="24"/>
          <w:szCs w:val="24"/>
        </w:rPr>
        <w:t>To work in partnership with tenants ensuring that the needs of the household are considered in the investigations and decision making,</w:t>
      </w:r>
    </w:p>
    <w:p w14:paraId="4E652DD7" w14:textId="77777777" w:rsidR="008A491E" w:rsidRPr="005F60D7" w:rsidRDefault="008A491E" w:rsidP="008A491E">
      <w:pPr>
        <w:pStyle w:val="ListParagraph"/>
        <w:numPr>
          <w:ilvl w:val="0"/>
          <w:numId w:val="11"/>
        </w:numPr>
        <w:rPr>
          <w:rFonts w:ascii="Arial" w:hAnsi="Arial" w:cs="Arial"/>
          <w:sz w:val="24"/>
          <w:szCs w:val="24"/>
        </w:rPr>
      </w:pPr>
      <w:r w:rsidRPr="005F60D7">
        <w:rPr>
          <w:rFonts w:ascii="Arial" w:hAnsi="Arial" w:cs="Arial"/>
          <w:sz w:val="24"/>
          <w:szCs w:val="24"/>
        </w:rPr>
        <w:lastRenderedPageBreak/>
        <w:t>To comply with the statutory requirements/legislation and good practice relating to mould and damp issues,</w:t>
      </w:r>
    </w:p>
    <w:p w14:paraId="1A9C6733" w14:textId="77777777" w:rsidR="008A491E" w:rsidRPr="005F60D7" w:rsidRDefault="008A491E" w:rsidP="008A491E">
      <w:pPr>
        <w:pStyle w:val="ListParagraph"/>
        <w:numPr>
          <w:ilvl w:val="0"/>
          <w:numId w:val="11"/>
        </w:numPr>
        <w:rPr>
          <w:rFonts w:ascii="Arial" w:hAnsi="Arial" w:cs="Arial"/>
          <w:sz w:val="24"/>
          <w:szCs w:val="24"/>
        </w:rPr>
      </w:pPr>
      <w:r w:rsidRPr="005F60D7">
        <w:rPr>
          <w:rFonts w:ascii="Arial" w:hAnsi="Arial" w:cs="Arial"/>
          <w:sz w:val="24"/>
          <w:szCs w:val="24"/>
        </w:rPr>
        <w:t>To work in partnership with contractors, tenants, and leaseholders to ensure that a safe and healthy property is maintained, in terms of damp and mould matters,</w:t>
      </w:r>
    </w:p>
    <w:p w14:paraId="7D2FDE0C" w14:textId="00850256" w:rsidR="008A491E" w:rsidRPr="005F60D7" w:rsidRDefault="008A491E" w:rsidP="008A491E">
      <w:pPr>
        <w:pStyle w:val="ListParagraph"/>
        <w:numPr>
          <w:ilvl w:val="0"/>
          <w:numId w:val="11"/>
        </w:numPr>
        <w:rPr>
          <w:rFonts w:ascii="Arial" w:hAnsi="Arial" w:cs="Arial"/>
          <w:sz w:val="24"/>
          <w:szCs w:val="24"/>
        </w:rPr>
      </w:pPr>
      <w:r w:rsidRPr="005F60D7">
        <w:rPr>
          <w:rFonts w:ascii="Arial" w:hAnsi="Arial" w:cs="Arial"/>
          <w:sz w:val="24"/>
          <w:szCs w:val="24"/>
        </w:rPr>
        <w:t>Investigate reports of damp and mould in a timely manner and implement all reasonable repairs and improvements to eradicate or manage damp including the management of condensation within the property</w:t>
      </w:r>
      <w:r w:rsidR="00A044BF">
        <w:rPr>
          <w:rFonts w:ascii="Arial" w:hAnsi="Arial" w:cs="Arial"/>
          <w:sz w:val="24"/>
          <w:szCs w:val="24"/>
        </w:rPr>
        <w:t xml:space="preserve"> as set out in Awaab’s Law</w:t>
      </w:r>
      <w:r w:rsidRPr="005F60D7">
        <w:rPr>
          <w:rFonts w:ascii="Arial" w:hAnsi="Arial" w:cs="Arial"/>
          <w:sz w:val="24"/>
          <w:szCs w:val="24"/>
        </w:rPr>
        <w:t xml:space="preserve">, </w:t>
      </w:r>
    </w:p>
    <w:p w14:paraId="3066805A" w14:textId="44D12E33" w:rsidR="008A491E" w:rsidRPr="005F60D7" w:rsidRDefault="008A491E" w:rsidP="008A491E">
      <w:pPr>
        <w:pStyle w:val="ListParagraph"/>
        <w:numPr>
          <w:ilvl w:val="0"/>
          <w:numId w:val="11"/>
        </w:numPr>
        <w:rPr>
          <w:rFonts w:ascii="Arial" w:hAnsi="Arial" w:cs="Arial"/>
          <w:sz w:val="24"/>
          <w:szCs w:val="24"/>
        </w:rPr>
      </w:pPr>
      <w:r w:rsidRPr="005F60D7">
        <w:rPr>
          <w:rFonts w:ascii="Arial" w:hAnsi="Arial" w:cs="Arial"/>
          <w:sz w:val="24"/>
          <w:szCs w:val="24"/>
        </w:rPr>
        <w:t xml:space="preserve">Ensure that tenants and leaseholders have access to, and are provided with, comprehensive advice and guidance on how to manage their property to minimise condensation within their home, </w:t>
      </w:r>
    </w:p>
    <w:p w14:paraId="4576ABB1" w14:textId="77777777" w:rsidR="008A491E" w:rsidRPr="005F60D7" w:rsidRDefault="008A491E" w:rsidP="008A491E">
      <w:pPr>
        <w:pStyle w:val="ListParagraph"/>
        <w:numPr>
          <w:ilvl w:val="0"/>
          <w:numId w:val="11"/>
        </w:numPr>
        <w:rPr>
          <w:rFonts w:ascii="Arial" w:hAnsi="Arial" w:cs="Arial"/>
          <w:sz w:val="24"/>
          <w:szCs w:val="24"/>
        </w:rPr>
      </w:pPr>
      <w:r w:rsidRPr="005F60D7">
        <w:rPr>
          <w:rFonts w:ascii="Arial" w:hAnsi="Arial" w:cs="Arial"/>
          <w:sz w:val="24"/>
          <w:szCs w:val="24"/>
        </w:rPr>
        <w:t xml:space="preserve">Ensure that the fabric of the building is protected from deterioration and damage, thereby minimising the potential for condensation or damp to occur, </w:t>
      </w:r>
    </w:p>
    <w:p w14:paraId="74A57A91" w14:textId="03EE9AD7" w:rsidR="008A491E" w:rsidRPr="005F60D7" w:rsidRDefault="008A491E" w:rsidP="008A491E">
      <w:pPr>
        <w:pStyle w:val="ListParagraph"/>
        <w:numPr>
          <w:ilvl w:val="0"/>
          <w:numId w:val="11"/>
        </w:numPr>
        <w:rPr>
          <w:rFonts w:ascii="Arial" w:hAnsi="Arial" w:cs="Arial"/>
          <w:sz w:val="24"/>
          <w:szCs w:val="24"/>
        </w:rPr>
      </w:pPr>
      <w:r w:rsidRPr="4DCCA5DA">
        <w:rPr>
          <w:rFonts w:ascii="Arial" w:hAnsi="Arial" w:cs="Arial"/>
          <w:sz w:val="24"/>
          <w:szCs w:val="24"/>
        </w:rPr>
        <w:t xml:space="preserve">Allocate funding through the Housing Revenue Account (HRA) and government </w:t>
      </w:r>
      <w:r w:rsidR="7B8E2190" w:rsidRPr="4DCCA5DA">
        <w:rPr>
          <w:rFonts w:ascii="Arial" w:hAnsi="Arial" w:cs="Arial"/>
          <w:sz w:val="24"/>
          <w:szCs w:val="24"/>
        </w:rPr>
        <w:t xml:space="preserve">funded </w:t>
      </w:r>
      <w:r w:rsidRPr="4DCCA5DA">
        <w:rPr>
          <w:rFonts w:ascii="Arial" w:hAnsi="Arial" w:cs="Arial"/>
          <w:sz w:val="24"/>
          <w:szCs w:val="24"/>
        </w:rPr>
        <w:t xml:space="preserve">schemes to upgrade the external fabric of the building in accordance with any practicable measures identified, </w:t>
      </w:r>
    </w:p>
    <w:p w14:paraId="27E63471" w14:textId="0B5C01A4" w:rsidR="008A491E" w:rsidRPr="005F60D7" w:rsidRDefault="008A491E" w:rsidP="008A491E">
      <w:pPr>
        <w:pStyle w:val="ListParagraph"/>
        <w:numPr>
          <w:ilvl w:val="0"/>
          <w:numId w:val="11"/>
        </w:numPr>
        <w:rPr>
          <w:rFonts w:ascii="Arial" w:hAnsi="Arial" w:cs="Arial"/>
          <w:sz w:val="24"/>
          <w:szCs w:val="24"/>
        </w:rPr>
      </w:pPr>
      <w:r w:rsidRPr="005F60D7">
        <w:rPr>
          <w:rFonts w:ascii="Arial" w:hAnsi="Arial" w:cs="Arial"/>
          <w:sz w:val="24"/>
          <w:szCs w:val="24"/>
        </w:rPr>
        <w:t>Undertake feasibility studies on assets to establish suitability and future usage</w:t>
      </w:r>
    </w:p>
    <w:p w14:paraId="238A5136" w14:textId="77777777" w:rsidR="008A491E" w:rsidRPr="005F60D7" w:rsidRDefault="008A491E" w:rsidP="008A491E">
      <w:pPr>
        <w:rPr>
          <w:rFonts w:ascii="Arial" w:hAnsi="Arial" w:cs="Arial"/>
          <w:b/>
          <w:bCs/>
          <w:sz w:val="24"/>
          <w:szCs w:val="24"/>
        </w:rPr>
      </w:pPr>
      <w:r w:rsidRPr="005F60D7">
        <w:rPr>
          <w:rFonts w:ascii="Arial" w:hAnsi="Arial" w:cs="Arial"/>
          <w:b/>
          <w:bCs/>
          <w:sz w:val="24"/>
          <w:szCs w:val="24"/>
        </w:rPr>
        <w:t>Scope of Policy</w:t>
      </w:r>
    </w:p>
    <w:p w14:paraId="0C5A53F8" w14:textId="77777777" w:rsidR="008A491E" w:rsidRPr="005F60D7" w:rsidRDefault="008A491E" w:rsidP="008A491E">
      <w:pPr>
        <w:rPr>
          <w:rFonts w:ascii="Arial" w:hAnsi="Arial" w:cs="Arial"/>
          <w:sz w:val="24"/>
          <w:szCs w:val="24"/>
        </w:rPr>
      </w:pPr>
      <w:r w:rsidRPr="005F60D7">
        <w:rPr>
          <w:rFonts w:ascii="Arial" w:hAnsi="Arial" w:cs="Arial"/>
          <w:sz w:val="24"/>
          <w:szCs w:val="24"/>
        </w:rPr>
        <w:t>The scope of this policy identifies how St Albans City and District Council, through its Asset Management team (reactive repairs and capital improvements), can assist its tenants and leaseholders to manage or eradicate damp and mould.</w:t>
      </w:r>
    </w:p>
    <w:p w14:paraId="00541249" w14:textId="77777777" w:rsidR="008A491E" w:rsidRPr="005F60D7" w:rsidRDefault="008A491E" w:rsidP="008A491E">
      <w:pPr>
        <w:rPr>
          <w:rFonts w:ascii="Arial" w:hAnsi="Arial" w:cs="Arial"/>
          <w:sz w:val="24"/>
          <w:szCs w:val="24"/>
        </w:rPr>
      </w:pPr>
      <w:r w:rsidRPr="005F60D7">
        <w:rPr>
          <w:rFonts w:ascii="Arial" w:hAnsi="Arial" w:cs="Arial"/>
          <w:sz w:val="24"/>
          <w:szCs w:val="24"/>
        </w:rPr>
        <w:t>This includes.</w:t>
      </w:r>
    </w:p>
    <w:p w14:paraId="344E2F0C" w14:textId="77777777" w:rsidR="008A491E" w:rsidRPr="005F60D7" w:rsidRDefault="008A491E" w:rsidP="008A491E">
      <w:pPr>
        <w:pStyle w:val="ListParagraph"/>
        <w:numPr>
          <w:ilvl w:val="0"/>
          <w:numId w:val="12"/>
        </w:numPr>
        <w:rPr>
          <w:rFonts w:ascii="Arial" w:hAnsi="Arial" w:cs="Arial"/>
          <w:sz w:val="24"/>
          <w:szCs w:val="24"/>
        </w:rPr>
      </w:pPr>
      <w:r w:rsidRPr="005F60D7">
        <w:rPr>
          <w:rFonts w:ascii="Arial" w:hAnsi="Arial" w:cs="Arial"/>
          <w:sz w:val="24"/>
          <w:szCs w:val="24"/>
        </w:rPr>
        <w:t xml:space="preserve">All St Albans City and District Council owned and managed properties (including temporary accommodation), </w:t>
      </w:r>
    </w:p>
    <w:p w14:paraId="366F9F80" w14:textId="77777777" w:rsidR="008A491E" w:rsidRPr="005F60D7" w:rsidRDefault="008A491E" w:rsidP="008A491E">
      <w:pPr>
        <w:pStyle w:val="ListParagraph"/>
        <w:numPr>
          <w:ilvl w:val="0"/>
          <w:numId w:val="12"/>
        </w:numPr>
        <w:rPr>
          <w:rFonts w:ascii="Arial" w:hAnsi="Arial" w:cs="Arial"/>
          <w:sz w:val="24"/>
          <w:szCs w:val="24"/>
        </w:rPr>
      </w:pPr>
      <w:r w:rsidRPr="005F60D7">
        <w:rPr>
          <w:rFonts w:ascii="Arial" w:hAnsi="Arial" w:cs="Arial"/>
          <w:sz w:val="24"/>
          <w:szCs w:val="24"/>
        </w:rPr>
        <w:t>All leasehold properties within St Albans city and District Council owned blocks, where the external fabric of the building could be causing an internal defect,</w:t>
      </w:r>
    </w:p>
    <w:p w14:paraId="7346C5F1" w14:textId="77777777" w:rsidR="008A491E" w:rsidRPr="005F60D7" w:rsidRDefault="008A491E" w:rsidP="008A491E">
      <w:pPr>
        <w:pStyle w:val="ListParagraph"/>
        <w:numPr>
          <w:ilvl w:val="0"/>
          <w:numId w:val="12"/>
        </w:numPr>
        <w:rPr>
          <w:rFonts w:ascii="Arial" w:hAnsi="Arial" w:cs="Arial"/>
          <w:sz w:val="24"/>
          <w:szCs w:val="24"/>
        </w:rPr>
      </w:pPr>
      <w:r w:rsidRPr="005F60D7">
        <w:rPr>
          <w:rFonts w:ascii="Arial" w:hAnsi="Arial" w:cs="Arial"/>
          <w:sz w:val="24"/>
          <w:szCs w:val="24"/>
        </w:rPr>
        <w:t>Informing and educating residents about the different causes of mould and the types of damp (condensation, rising damp, penetrating damp),</w:t>
      </w:r>
    </w:p>
    <w:p w14:paraId="7D24A396" w14:textId="0F1AB294" w:rsidR="008A491E" w:rsidRPr="005F60D7" w:rsidRDefault="008A491E" w:rsidP="008A491E">
      <w:pPr>
        <w:pStyle w:val="ListParagraph"/>
        <w:numPr>
          <w:ilvl w:val="0"/>
          <w:numId w:val="12"/>
        </w:numPr>
        <w:rPr>
          <w:rFonts w:ascii="Arial" w:hAnsi="Arial" w:cs="Arial"/>
          <w:sz w:val="24"/>
          <w:szCs w:val="24"/>
        </w:rPr>
      </w:pPr>
      <w:r w:rsidRPr="005F60D7">
        <w:rPr>
          <w:rFonts w:ascii="Arial" w:hAnsi="Arial" w:cs="Arial"/>
          <w:sz w:val="24"/>
          <w:szCs w:val="24"/>
        </w:rPr>
        <w:t>Identifying both St Albans City and District Council’s and tenant’s responsibilities for managing, and dealing with, damp and condensation,</w:t>
      </w:r>
    </w:p>
    <w:p w14:paraId="01A4A735" w14:textId="77777777" w:rsidR="008A491E" w:rsidRPr="005F60D7" w:rsidRDefault="008A491E" w:rsidP="008A491E">
      <w:pPr>
        <w:pStyle w:val="ListParagraph"/>
        <w:numPr>
          <w:ilvl w:val="0"/>
          <w:numId w:val="12"/>
        </w:numPr>
        <w:rPr>
          <w:rFonts w:ascii="Arial" w:hAnsi="Arial" w:cs="Arial"/>
          <w:sz w:val="24"/>
          <w:szCs w:val="24"/>
        </w:rPr>
      </w:pPr>
      <w:r w:rsidRPr="005F60D7">
        <w:rPr>
          <w:rFonts w:ascii="Arial" w:hAnsi="Arial" w:cs="Arial"/>
          <w:sz w:val="24"/>
          <w:szCs w:val="24"/>
        </w:rPr>
        <w:t>Providing guidance and education to tenants on how to manage and eradicate mould and damp within the property,</w:t>
      </w:r>
    </w:p>
    <w:p w14:paraId="24AF5D85" w14:textId="77777777" w:rsidR="008A491E" w:rsidRPr="005F60D7" w:rsidRDefault="008A491E" w:rsidP="008A491E">
      <w:pPr>
        <w:pStyle w:val="ListParagraph"/>
        <w:numPr>
          <w:ilvl w:val="0"/>
          <w:numId w:val="12"/>
        </w:numPr>
        <w:rPr>
          <w:rFonts w:ascii="Arial" w:hAnsi="Arial" w:cs="Arial"/>
          <w:sz w:val="24"/>
          <w:szCs w:val="24"/>
        </w:rPr>
      </w:pPr>
      <w:r w:rsidRPr="005F60D7">
        <w:rPr>
          <w:rFonts w:ascii="Arial" w:hAnsi="Arial" w:cs="Arial"/>
          <w:sz w:val="24"/>
          <w:szCs w:val="24"/>
        </w:rPr>
        <w:t>Ensuring that all reports of moderate and excessive damp and mould affecting Council housing assets are followed up with a surveyor visit, with appropriate equipment to determine the cause and identify measures aimed to eradicate or reducing the problem to a tolerable and/or manageable level. This could be a combination of building fabric/ventilation measures and advice to residents on how to minimise condensation in their home,</w:t>
      </w:r>
    </w:p>
    <w:p w14:paraId="76A372CF" w14:textId="77777777" w:rsidR="008A491E" w:rsidRPr="005F60D7" w:rsidRDefault="008A491E" w:rsidP="008A491E">
      <w:pPr>
        <w:pStyle w:val="ListParagraph"/>
        <w:numPr>
          <w:ilvl w:val="0"/>
          <w:numId w:val="12"/>
        </w:numPr>
        <w:rPr>
          <w:rFonts w:ascii="Arial" w:hAnsi="Arial" w:cs="Arial"/>
          <w:sz w:val="24"/>
          <w:szCs w:val="24"/>
        </w:rPr>
      </w:pPr>
      <w:r w:rsidRPr="005F60D7">
        <w:rPr>
          <w:rFonts w:ascii="Arial" w:hAnsi="Arial" w:cs="Arial"/>
          <w:sz w:val="24"/>
          <w:szCs w:val="24"/>
        </w:rPr>
        <w:t>Where the cause cannot be determined by St Albans City and District Council’s Asset Management team, consideration will be given to engaging ‘external’ mould and damp specialists to provide detailed reports and recommendations to eradicate and/or provide further advice to residents,</w:t>
      </w:r>
    </w:p>
    <w:p w14:paraId="55209D3F" w14:textId="77777777" w:rsidR="008A491E" w:rsidRPr="005F60D7" w:rsidRDefault="008A491E" w:rsidP="008A491E">
      <w:pPr>
        <w:rPr>
          <w:rFonts w:ascii="Arial" w:hAnsi="Arial" w:cs="Arial"/>
          <w:b/>
          <w:bCs/>
          <w:sz w:val="24"/>
          <w:szCs w:val="24"/>
        </w:rPr>
      </w:pPr>
      <w:r w:rsidRPr="005F60D7">
        <w:rPr>
          <w:rFonts w:ascii="Arial" w:hAnsi="Arial" w:cs="Arial"/>
          <w:b/>
          <w:bCs/>
          <w:sz w:val="24"/>
          <w:szCs w:val="24"/>
        </w:rPr>
        <w:lastRenderedPageBreak/>
        <w:t xml:space="preserve">Responsibilities </w:t>
      </w:r>
    </w:p>
    <w:p w14:paraId="5F3D6721" w14:textId="77777777" w:rsidR="008A491E" w:rsidRPr="005F60D7" w:rsidRDefault="008A491E" w:rsidP="008A491E">
      <w:pPr>
        <w:rPr>
          <w:rFonts w:ascii="Arial" w:hAnsi="Arial" w:cs="Arial"/>
          <w:b/>
          <w:bCs/>
          <w:sz w:val="24"/>
          <w:szCs w:val="24"/>
        </w:rPr>
      </w:pPr>
      <w:r w:rsidRPr="005F60D7">
        <w:rPr>
          <w:rFonts w:ascii="Arial" w:hAnsi="Arial" w:cs="Arial"/>
          <w:b/>
          <w:bCs/>
          <w:sz w:val="24"/>
          <w:szCs w:val="24"/>
        </w:rPr>
        <w:t>Both St Albans District Council and its tenants are advised of, but not limited to, the responsibilities listed below.</w:t>
      </w:r>
    </w:p>
    <w:p w14:paraId="51AA56BF" w14:textId="77777777" w:rsidR="008A491E" w:rsidRPr="005F60D7" w:rsidRDefault="008A491E" w:rsidP="008A491E">
      <w:pPr>
        <w:rPr>
          <w:rFonts w:ascii="Arial" w:hAnsi="Arial" w:cs="Arial"/>
          <w:sz w:val="24"/>
          <w:szCs w:val="24"/>
          <w:u w:val="single"/>
        </w:rPr>
      </w:pPr>
      <w:r w:rsidRPr="005F60D7">
        <w:rPr>
          <w:rFonts w:ascii="Arial" w:hAnsi="Arial" w:cs="Arial"/>
          <w:sz w:val="24"/>
          <w:szCs w:val="24"/>
          <w:u w:val="single"/>
        </w:rPr>
        <w:t>St Albans City and District Council</w:t>
      </w:r>
    </w:p>
    <w:p w14:paraId="6EB95B9F" w14:textId="5D131C11" w:rsidR="00F7407D" w:rsidRDefault="05B9DC82" w:rsidP="008A491E">
      <w:pPr>
        <w:pStyle w:val="ListParagraph"/>
        <w:numPr>
          <w:ilvl w:val="0"/>
          <w:numId w:val="13"/>
        </w:numPr>
        <w:rPr>
          <w:rFonts w:ascii="Arial" w:hAnsi="Arial" w:cs="Arial"/>
          <w:sz w:val="24"/>
          <w:szCs w:val="24"/>
        </w:rPr>
      </w:pPr>
      <w:r w:rsidRPr="4DCCA5DA">
        <w:rPr>
          <w:rFonts w:ascii="Arial" w:hAnsi="Arial" w:cs="Arial"/>
          <w:sz w:val="24"/>
          <w:szCs w:val="24"/>
        </w:rPr>
        <w:t xml:space="preserve">Investigate </w:t>
      </w:r>
      <w:r w:rsidR="350D8F0C" w:rsidRPr="4DCCA5DA">
        <w:rPr>
          <w:rFonts w:ascii="Arial" w:hAnsi="Arial" w:cs="Arial"/>
          <w:sz w:val="24"/>
          <w:szCs w:val="24"/>
        </w:rPr>
        <w:t xml:space="preserve">any reports of mould and damp within 10 </w:t>
      </w:r>
      <w:r w:rsidR="180D21E6" w:rsidRPr="4DCCA5DA">
        <w:rPr>
          <w:rFonts w:ascii="Arial" w:hAnsi="Arial" w:cs="Arial"/>
          <w:sz w:val="24"/>
          <w:szCs w:val="24"/>
        </w:rPr>
        <w:t xml:space="preserve">working </w:t>
      </w:r>
      <w:r w:rsidR="350D8F0C" w:rsidRPr="4DCCA5DA">
        <w:rPr>
          <w:rFonts w:ascii="Arial" w:hAnsi="Arial" w:cs="Arial"/>
          <w:sz w:val="24"/>
          <w:szCs w:val="24"/>
        </w:rPr>
        <w:t>days of being notified</w:t>
      </w:r>
      <w:r w:rsidR="0C52D4D1" w:rsidRPr="4DCCA5DA">
        <w:rPr>
          <w:rFonts w:ascii="Arial" w:hAnsi="Arial" w:cs="Arial"/>
          <w:sz w:val="24"/>
          <w:szCs w:val="24"/>
        </w:rPr>
        <w:t>. D</w:t>
      </w:r>
      <w:r w:rsidRPr="4DCCA5DA">
        <w:rPr>
          <w:rFonts w:ascii="Arial" w:hAnsi="Arial" w:cs="Arial"/>
          <w:sz w:val="24"/>
          <w:szCs w:val="24"/>
        </w:rPr>
        <w:t xml:space="preserve">etermine the type of damp present within </w:t>
      </w:r>
      <w:r w:rsidR="4EF83B64" w:rsidRPr="4DCCA5DA">
        <w:rPr>
          <w:rFonts w:ascii="Arial" w:hAnsi="Arial" w:cs="Arial"/>
          <w:sz w:val="24"/>
          <w:szCs w:val="24"/>
        </w:rPr>
        <w:t xml:space="preserve">the </w:t>
      </w:r>
      <w:r w:rsidRPr="4DCCA5DA">
        <w:rPr>
          <w:rFonts w:ascii="Arial" w:hAnsi="Arial" w:cs="Arial"/>
          <w:sz w:val="24"/>
          <w:szCs w:val="24"/>
        </w:rPr>
        <w:t xml:space="preserve">property and </w:t>
      </w:r>
      <w:r w:rsidR="5F777671" w:rsidRPr="4DCCA5DA">
        <w:rPr>
          <w:rFonts w:ascii="Arial" w:hAnsi="Arial" w:cs="Arial"/>
          <w:sz w:val="24"/>
          <w:szCs w:val="24"/>
        </w:rPr>
        <w:t>probable causes</w:t>
      </w:r>
      <w:r w:rsidR="38E7A2FE" w:rsidRPr="4DCCA5DA">
        <w:rPr>
          <w:rFonts w:ascii="Arial" w:hAnsi="Arial" w:cs="Arial"/>
          <w:sz w:val="24"/>
          <w:szCs w:val="24"/>
        </w:rPr>
        <w:t>,</w:t>
      </w:r>
    </w:p>
    <w:p w14:paraId="71A3AE04" w14:textId="1A1F5213" w:rsidR="00CF11E1" w:rsidRDefault="5F777671" w:rsidP="008A491E">
      <w:pPr>
        <w:pStyle w:val="ListParagraph"/>
        <w:numPr>
          <w:ilvl w:val="0"/>
          <w:numId w:val="13"/>
        </w:numPr>
        <w:rPr>
          <w:rFonts w:ascii="Arial" w:hAnsi="Arial" w:cs="Arial"/>
          <w:sz w:val="24"/>
          <w:szCs w:val="24"/>
        </w:rPr>
      </w:pPr>
      <w:r w:rsidRPr="4DCCA5DA">
        <w:rPr>
          <w:rFonts w:ascii="Arial" w:hAnsi="Arial" w:cs="Arial"/>
          <w:sz w:val="24"/>
          <w:szCs w:val="24"/>
        </w:rPr>
        <w:t xml:space="preserve">Provide a written </w:t>
      </w:r>
      <w:r w:rsidR="4CEE5B1D" w:rsidRPr="4DCCA5DA">
        <w:rPr>
          <w:rFonts w:ascii="Arial" w:hAnsi="Arial" w:cs="Arial"/>
          <w:sz w:val="24"/>
          <w:szCs w:val="24"/>
        </w:rPr>
        <w:t>summary</w:t>
      </w:r>
      <w:r w:rsidRPr="4DCCA5DA">
        <w:rPr>
          <w:rFonts w:ascii="Arial" w:hAnsi="Arial" w:cs="Arial"/>
          <w:sz w:val="24"/>
          <w:szCs w:val="24"/>
        </w:rPr>
        <w:t xml:space="preserve"> </w:t>
      </w:r>
      <w:r w:rsidR="2502BB1D" w:rsidRPr="4DCCA5DA">
        <w:rPr>
          <w:rFonts w:ascii="Arial" w:hAnsi="Arial" w:cs="Arial"/>
          <w:sz w:val="24"/>
          <w:szCs w:val="24"/>
        </w:rPr>
        <w:t>to the te</w:t>
      </w:r>
      <w:r w:rsidR="4CEE5B1D" w:rsidRPr="4DCCA5DA">
        <w:rPr>
          <w:rFonts w:ascii="Arial" w:hAnsi="Arial" w:cs="Arial"/>
          <w:sz w:val="24"/>
          <w:szCs w:val="24"/>
        </w:rPr>
        <w:t>n</w:t>
      </w:r>
      <w:r w:rsidR="2502BB1D" w:rsidRPr="4DCCA5DA">
        <w:rPr>
          <w:rFonts w:ascii="Arial" w:hAnsi="Arial" w:cs="Arial"/>
          <w:sz w:val="24"/>
          <w:szCs w:val="24"/>
        </w:rPr>
        <w:t>ant of the survey carried out including</w:t>
      </w:r>
      <w:r w:rsidR="180D21E6" w:rsidRPr="4DCCA5DA">
        <w:rPr>
          <w:rFonts w:ascii="Arial" w:hAnsi="Arial" w:cs="Arial"/>
          <w:sz w:val="24"/>
          <w:szCs w:val="24"/>
        </w:rPr>
        <w:t xml:space="preserve"> a conclusion </w:t>
      </w:r>
      <w:r w:rsidR="0D4EF460" w:rsidRPr="4DCCA5DA">
        <w:rPr>
          <w:rFonts w:ascii="Arial" w:hAnsi="Arial" w:cs="Arial"/>
          <w:sz w:val="24"/>
          <w:szCs w:val="24"/>
        </w:rPr>
        <w:t>with a timeframe</w:t>
      </w:r>
      <w:r w:rsidR="5BBA883F" w:rsidRPr="4DCCA5DA">
        <w:rPr>
          <w:rFonts w:ascii="Arial" w:hAnsi="Arial" w:cs="Arial"/>
          <w:sz w:val="24"/>
          <w:szCs w:val="24"/>
        </w:rPr>
        <w:t>,</w:t>
      </w:r>
      <w:r w:rsidR="0D4EF460" w:rsidRPr="4DCCA5DA">
        <w:rPr>
          <w:rFonts w:ascii="Arial" w:hAnsi="Arial" w:cs="Arial"/>
          <w:sz w:val="24"/>
          <w:szCs w:val="24"/>
        </w:rPr>
        <w:t xml:space="preserve"> </w:t>
      </w:r>
      <w:r w:rsidR="3CFDC77D" w:rsidRPr="4DCCA5DA">
        <w:rPr>
          <w:rFonts w:ascii="Arial" w:hAnsi="Arial" w:cs="Arial"/>
          <w:sz w:val="24"/>
          <w:szCs w:val="24"/>
        </w:rPr>
        <w:t>if</w:t>
      </w:r>
      <w:r w:rsidR="0D4EF460" w:rsidRPr="4DCCA5DA">
        <w:rPr>
          <w:rFonts w:ascii="Arial" w:hAnsi="Arial" w:cs="Arial"/>
          <w:sz w:val="24"/>
          <w:szCs w:val="24"/>
        </w:rPr>
        <w:t xml:space="preserve"> action is required </w:t>
      </w:r>
      <w:r w:rsidR="180D21E6" w:rsidRPr="4DCCA5DA">
        <w:rPr>
          <w:rFonts w:ascii="Arial" w:hAnsi="Arial" w:cs="Arial"/>
          <w:sz w:val="24"/>
          <w:szCs w:val="24"/>
        </w:rPr>
        <w:t>within 3 working days of attending the property</w:t>
      </w:r>
      <w:r w:rsidR="38E7A2FE" w:rsidRPr="4DCCA5DA">
        <w:rPr>
          <w:rFonts w:ascii="Arial" w:hAnsi="Arial" w:cs="Arial"/>
          <w:sz w:val="24"/>
          <w:szCs w:val="24"/>
        </w:rPr>
        <w:t>,</w:t>
      </w:r>
    </w:p>
    <w:p w14:paraId="0ECEBD99" w14:textId="149684C1" w:rsidR="008A491E" w:rsidRDefault="00CF11E1" w:rsidP="008A491E">
      <w:pPr>
        <w:pStyle w:val="ListParagraph"/>
        <w:numPr>
          <w:ilvl w:val="0"/>
          <w:numId w:val="13"/>
        </w:numPr>
        <w:rPr>
          <w:rFonts w:ascii="Arial" w:hAnsi="Arial" w:cs="Arial"/>
          <w:sz w:val="24"/>
          <w:szCs w:val="24"/>
        </w:rPr>
      </w:pPr>
      <w:r>
        <w:rPr>
          <w:rFonts w:ascii="Arial" w:hAnsi="Arial" w:cs="Arial"/>
          <w:sz w:val="24"/>
          <w:szCs w:val="24"/>
        </w:rPr>
        <w:t xml:space="preserve">Undertake remedial works within 5 working days </w:t>
      </w:r>
      <w:r w:rsidR="00AA5098">
        <w:rPr>
          <w:rFonts w:ascii="Arial" w:hAnsi="Arial" w:cs="Arial"/>
          <w:sz w:val="24"/>
          <w:szCs w:val="24"/>
        </w:rPr>
        <w:t xml:space="preserve">of the </w:t>
      </w:r>
      <w:r w:rsidR="00297159">
        <w:rPr>
          <w:rFonts w:ascii="Arial" w:hAnsi="Arial" w:cs="Arial"/>
          <w:sz w:val="24"/>
          <w:szCs w:val="24"/>
        </w:rPr>
        <w:t>report</w:t>
      </w:r>
      <w:r w:rsidR="00AA5098">
        <w:rPr>
          <w:rFonts w:ascii="Arial" w:hAnsi="Arial" w:cs="Arial"/>
          <w:sz w:val="24"/>
          <w:szCs w:val="24"/>
        </w:rPr>
        <w:t xml:space="preserve"> </w:t>
      </w:r>
      <w:r w:rsidR="00297159">
        <w:rPr>
          <w:rFonts w:ascii="Arial" w:hAnsi="Arial" w:cs="Arial"/>
          <w:sz w:val="24"/>
          <w:szCs w:val="24"/>
        </w:rPr>
        <w:t>if there is a significant hazard identified within the investigation</w:t>
      </w:r>
      <w:r w:rsidR="00DB17CC">
        <w:rPr>
          <w:rFonts w:ascii="Arial" w:hAnsi="Arial" w:cs="Arial"/>
          <w:sz w:val="24"/>
          <w:szCs w:val="24"/>
        </w:rPr>
        <w:t>,</w:t>
      </w:r>
    </w:p>
    <w:p w14:paraId="4E1F252F" w14:textId="1B150760" w:rsidR="00902C13" w:rsidRDefault="00902C13" w:rsidP="008A491E">
      <w:pPr>
        <w:pStyle w:val="ListParagraph"/>
        <w:numPr>
          <w:ilvl w:val="0"/>
          <w:numId w:val="13"/>
        </w:numPr>
        <w:rPr>
          <w:rFonts w:ascii="Arial" w:hAnsi="Arial" w:cs="Arial"/>
          <w:sz w:val="24"/>
          <w:szCs w:val="24"/>
        </w:rPr>
      </w:pPr>
      <w:r>
        <w:rPr>
          <w:rFonts w:ascii="Arial" w:hAnsi="Arial" w:cs="Arial"/>
          <w:sz w:val="24"/>
          <w:szCs w:val="24"/>
        </w:rPr>
        <w:t xml:space="preserve">Undertake any additional works within 5 working days of </w:t>
      </w:r>
      <w:r w:rsidR="00F23931">
        <w:rPr>
          <w:rFonts w:ascii="Arial" w:hAnsi="Arial" w:cs="Arial"/>
          <w:sz w:val="24"/>
          <w:szCs w:val="24"/>
        </w:rPr>
        <w:t xml:space="preserve">concluding the investigation unless it is not possible to carry out the works within this time frame. If 5 working days is </w:t>
      </w:r>
      <w:r w:rsidR="009A4463">
        <w:rPr>
          <w:rFonts w:ascii="Arial" w:hAnsi="Arial" w:cs="Arial"/>
          <w:sz w:val="24"/>
          <w:szCs w:val="24"/>
        </w:rPr>
        <w:t>unachievable</w:t>
      </w:r>
      <w:r w:rsidR="00F23931">
        <w:rPr>
          <w:rFonts w:ascii="Arial" w:hAnsi="Arial" w:cs="Arial"/>
          <w:sz w:val="24"/>
          <w:szCs w:val="24"/>
        </w:rPr>
        <w:t xml:space="preserve"> all works </w:t>
      </w:r>
      <w:r w:rsidR="00C63424">
        <w:rPr>
          <w:rFonts w:ascii="Arial" w:hAnsi="Arial" w:cs="Arial"/>
          <w:sz w:val="24"/>
          <w:szCs w:val="24"/>
        </w:rPr>
        <w:t xml:space="preserve">will be physically started within 12 weeks of the conclusion of the investigation. This would be for larger damp proofing works where </w:t>
      </w:r>
      <w:r w:rsidR="009A4463">
        <w:rPr>
          <w:rFonts w:ascii="Arial" w:hAnsi="Arial" w:cs="Arial"/>
          <w:sz w:val="24"/>
          <w:szCs w:val="24"/>
        </w:rPr>
        <w:t>structural works may be required,</w:t>
      </w:r>
    </w:p>
    <w:p w14:paraId="7B0E2BF0" w14:textId="3E633FFF" w:rsidR="009A4463" w:rsidRDefault="59A834EC" w:rsidP="008A491E">
      <w:pPr>
        <w:pStyle w:val="ListParagraph"/>
        <w:numPr>
          <w:ilvl w:val="0"/>
          <w:numId w:val="13"/>
        </w:numPr>
        <w:rPr>
          <w:rFonts w:ascii="Arial" w:hAnsi="Arial" w:cs="Arial"/>
          <w:sz w:val="24"/>
          <w:szCs w:val="24"/>
        </w:rPr>
      </w:pPr>
      <w:r w:rsidRPr="4DCCA5DA">
        <w:rPr>
          <w:rFonts w:ascii="Arial" w:hAnsi="Arial" w:cs="Arial"/>
          <w:sz w:val="24"/>
          <w:szCs w:val="24"/>
        </w:rPr>
        <w:t xml:space="preserve">Complete all works highlighted within the investigation within a reasonable time frame, </w:t>
      </w:r>
    </w:p>
    <w:p w14:paraId="52374CDE" w14:textId="189FA806" w:rsidR="1CD9DD8F" w:rsidRDefault="1CD9DD8F" w:rsidP="4DCCA5DA">
      <w:pPr>
        <w:pStyle w:val="ListParagraph"/>
        <w:numPr>
          <w:ilvl w:val="0"/>
          <w:numId w:val="13"/>
        </w:numPr>
        <w:rPr>
          <w:rFonts w:ascii="Arial" w:hAnsi="Arial" w:cs="Arial"/>
          <w:sz w:val="24"/>
          <w:szCs w:val="24"/>
        </w:rPr>
      </w:pPr>
      <w:r w:rsidRPr="4DCCA5DA">
        <w:rPr>
          <w:rFonts w:ascii="Arial" w:hAnsi="Arial" w:cs="Arial"/>
          <w:sz w:val="24"/>
          <w:szCs w:val="24"/>
        </w:rPr>
        <w:t xml:space="preserve">Where damp and mould </w:t>
      </w:r>
      <w:proofErr w:type="gramStart"/>
      <w:r w:rsidRPr="4DCCA5DA">
        <w:rPr>
          <w:rFonts w:ascii="Arial" w:hAnsi="Arial" w:cs="Arial"/>
          <w:sz w:val="24"/>
          <w:szCs w:val="24"/>
        </w:rPr>
        <w:t>represents</w:t>
      </w:r>
      <w:proofErr w:type="gramEnd"/>
      <w:r w:rsidRPr="4DCCA5DA">
        <w:rPr>
          <w:rFonts w:ascii="Arial" w:hAnsi="Arial" w:cs="Arial"/>
          <w:sz w:val="24"/>
          <w:szCs w:val="24"/>
        </w:rPr>
        <w:t xml:space="preserve"> an emergency hazard the relevant emergency works will be carried out within 24 hours where practicable,</w:t>
      </w:r>
    </w:p>
    <w:p w14:paraId="1C1F8DE1" w14:textId="24A10753" w:rsidR="17959449" w:rsidRDefault="17959449" w:rsidP="1F0B7BE7">
      <w:pPr>
        <w:pStyle w:val="ListParagraph"/>
        <w:numPr>
          <w:ilvl w:val="0"/>
          <w:numId w:val="13"/>
        </w:numPr>
        <w:rPr>
          <w:rFonts w:ascii="Arial" w:hAnsi="Arial" w:cs="Arial"/>
          <w:sz w:val="24"/>
          <w:szCs w:val="24"/>
        </w:rPr>
      </w:pPr>
      <w:r w:rsidRPr="4DCCA5DA">
        <w:rPr>
          <w:rFonts w:ascii="Arial" w:hAnsi="Arial" w:cs="Arial"/>
          <w:sz w:val="24"/>
          <w:szCs w:val="24"/>
        </w:rPr>
        <w:t>That health risks</w:t>
      </w:r>
      <w:r w:rsidR="0AB743D7" w:rsidRPr="4DCCA5DA">
        <w:rPr>
          <w:rFonts w:ascii="Arial" w:hAnsi="Arial" w:cs="Arial"/>
          <w:sz w:val="24"/>
          <w:szCs w:val="24"/>
        </w:rPr>
        <w:t>,</w:t>
      </w:r>
      <w:r w:rsidRPr="4DCCA5DA">
        <w:rPr>
          <w:rFonts w:ascii="Arial" w:hAnsi="Arial" w:cs="Arial"/>
          <w:sz w:val="24"/>
          <w:szCs w:val="24"/>
        </w:rPr>
        <w:t xml:space="preserve"> support needs or other circumstances that could make tenants more vulnerable to </w:t>
      </w:r>
      <w:r w:rsidR="1A8581F1" w:rsidRPr="4DCCA5DA">
        <w:rPr>
          <w:rFonts w:ascii="Arial" w:hAnsi="Arial" w:cs="Arial"/>
          <w:sz w:val="24"/>
          <w:szCs w:val="24"/>
        </w:rPr>
        <w:t xml:space="preserve">damp and mould </w:t>
      </w:r>
      <w:r w:rsidR="594F6FB2" w:rsidRPr="4DCCA5DA">
        <w:rPr>
          <w:rFonts w:ascii="Arial" w:hAnsi="Arial" w:cs="Arial"/>
          <w:sz w:val="24"/>
          <w:szCs w:val="24"/>
        </w:rPr>
        <w:t xml:space="preserve">are </w:t>
      </w:r>
      <w:proofErr w:type="gramStart"/>
      <w:r w:rsidR="594F6FB2" w:rsidRPr="4DCCA5DA">
        <w:rPr>
          <w:rFonts w:ascii="Arial" w:hAnsi="Arial" w:cs="Arial"/>
          <w:sz w:val="24"/>
          <w:szCs w:val="24"/>
        </w:rPr>
        <w:t>taken into account</w:t>
      </w:r>
      <w:proofErr w:type="gramEnd"/>
      <w:r w:rsidR="594F6FB2" w:rsidRPr="4DCCA5DA">
        <w:rPr>
          <w:rFonts w:ascii="Arial" w:hAnsi="Arial" w:cs="Arial"/>
          <w:sz w:val="24"/>
          <w:szCs w:val="24"/>
        </w:rPr>
        <w:t xml:space="preserve"> </w:t>
      </w:r>
      <w:proofErr w:type="gramStart"/>
      <w:r w:rsidR="122DF76C" w:rsidRPr="4DCCA5DA">
        <w:rPr>
          <w:rFonts w:ascii="Arial" w:hAnsi="Arial" w:cs="Arial"/>
          <w:sz w:val="24"/>
          <w:szCs w:val="24"/>
        </w:rPr>
        <w:t xml:space="preserve">including </w:t>
      </w:r>
      <w:r w:rsidR="594F6FB2" w:rsidRPr="4DCCA5DA">
        <w:rPr>
          <w:rFonts w:ascii="Arial" w:hAnsi="Arial" w:cs="Arial"/>
          <w:sz w:val="24"/>
          <w:szCs w:val="24"/>
        </w:rPr>
        <w:t xml:space="preserve"> any</w:t>
      </w:r>
      <w:proofErr w:type="gramEnd"/>
      <w:r w:rsidR="594F6FB2" w:rsidRPr="4DCCA5DA">
        <w:rPr>
          <w:rFonts w:ascii="Arial" w:hAnsi="Arial" w:cs="Arial"/>
          <w:sz w:val="24"/>
          <w:szCs w:val="24"/>
        </w:rPr>
        <w:t xml:space="preserve"> reasonable adjustments that may be required,</w:t>
      </w:r>
    </w:p>
    <w:p w14:paraId="27E2247B" w14:textId="59599804" w:rsidR="00C90C6E" w:rsidRPr="005F60D7" w:rsidRDefault="00C90C6E" w:rsidP="008A491E">
      <w:pPr>
        <w:pStyle w:val="ListParagraph"/>
        <w:numPr>
          <w:ilvl w:val="0"/>
          <w:numId w:val="13"/>
        </w:numPr>
        <w:rPr>
          <w:rFonts w:ascii="Arial" w:hAnsi="Arial" w:cs="Arial"/>
          <w:sz w:val="24"/>
          <w:szCs w:val="24"/>
        </w:rPr>
      </w:pPr>
      <w:r>
        <w:rPr>
          <w:rFonts w:ascii="Arial" w:hAnsi="Arial" w:cs="Arial"/>
          <w:sz w:val="24"/>
          <w:szCs w:val="24"/>
        </w:rPr>
        <w:t xml:space="preserve">Provide suitable temporary accommodation for the residents if the works required cannot </w:t>
      </w:r>
      <w:r w:rsidR="00586356">
        <w:rPr>
          <w:rFonts w:ascii="Arial" w:hAnsi="Arial" w:cs="Arial"/>
          <w:sz w:val="24"/>
          <w:szCs w:val="24"/>
        </w:rPr>
        <w:t>be completed within a reasonable timeframe or there is a significant risk,</w:t>
      </w:r>
      <w:r w:rsidR="00B9423C" w:rsidRPr="00B9423C">
        <w:rPr>
          <w:rFonts w:ascii="Arial" w:hAnsi="Arial" w:cs="Arial"/>
          <w:sz w:val="24"/>
          <w:szCs w:val="24"/>
        </w:rPr>
        <w:t xml:space="preserve"> </w:t>
      </w:r>
      <w:r w:rsidR="00B9423C" w:rsidRPr="005F60D7">
        <w:rPr>
          <w:rFonts w:ascii="Arial" w:hAnsi="Arial" w:cs="Arial"/>
          <w:sz w:val="24"/>
          <w:szCs w:val="24"/>
        </w:rPr>
        <w:t>Tenants will be supported with the move,</w:t>
      </w:r>
    </w:p>
    <w:p w14:paraId="2C4C52C0" w14:textId="77777777" w:rsidR="008A491E" w:rsidRPr="005F60D7" w:rsidRDefault="008A491E" w:rsidP="008A491E">
      <w:pPr>
        <w:pStyle w:val="ListParagraph"/>
        <w:numPr>
          <w:ilvl w:val="0"/>
          <w:numId w:val="13"/>
        </w:numPr>
        <w:rPr>
          <w:rFonts w:ascii="Arial" w:hAnsi="Arial" w:cs="Arial"/>
          <w:sz w:val="24"/>
          <w:szCs w:val="24"/>
        </w:rPr>
      </w:pPr>
      <w:r w:rsidRPr="005F60D7">
        <w:rPr>
          <w:rFonts w:ascii="Arial" w:hAnsi="Arial" w:cs="Arial"/>
          <w:sz w:val="24"/>
          <w:szCs w:val="24"/>
        </w:rPr>
        <w:t>St Albans District Council will inform tenants of the findings of the investigation including the cause of damp and necessary remedial works required and any other effective solutions to mitigate the cause of damp,</w:t>
      </w:r>
    </w:p>
    <w:p w14:paraId="070F6420" w14:textId="7B6E0283" w:rsidR="008A491E" w:rsidRPr="005F60D7" w:rsidRDefault="05B9DC82" w:rsidP="008A491E">
      <w:pPr>
        <w:pStyle w:val="ListParagraph"/>
        <w:numPr>
          <w:ilvl w:val="0"/>
          <w:numId w:val="13"/>
        </w:numPr>
        <w:rPr>
          <w:rFonts w:ascii="Arial" w:hAnsi="Arial" w:cs="Arial"/>
          <w:sz w:val="24"/>
          <w:szCs w:val="24"/>
        </w:rPr>
      </w:pPr>
      <w:r w:rsidRPr="4DCCA5DA">
        <w:rPr>
          <w:rFonts w:ascii="Arial" w:hAnsi="Arial" w:cs="Arial"/>
          <w:sz w:val="24"/>
          <w:szCs w:val="24"/>
        </w:rPr>
        <w:t xml:space="preserve">Provide and publish on the </w:t>
      </w:r>
      <w:r w:rsidR="2196E0B8" w:rsidRPr="4DCCA5DA">
        <w:rPr>
          <w:rFonts w:ascii="Arial" w:hAnsi="Arial" w:cs="Arial"/>
          <w:sz w:val="24"/>
          <w:szCs w:val="24"/>
        </w:rPr>
        <w:t>C</w:t>
      </w:r>
      <w:r w:rsidRPr="4DCCA5DA">
        <w:rPr>
          <w:rFonts w:ascii="Arial" w:hAnsi="Arial" w:cs="Arial"/>
          <w:sz w:val="24"/>
          <w:szCs w:val="24"/>
        </w:rPr>
        <w:t>ouncil’s website and newsletter</w:t>
      </w:r>
      <w:r w:rsidR="3C38FD2F" w:rsidRPr="4DCCA5DA">
        <w:rPr>
          <w:rFonts w:ascii="Arial" w:hAnsi="Arial" w:cs="Arial"/>
          <w:sz w:val="24"/>
          <w:szCs w:val="24"/>
        </w:rPr>
        <w:t>s</w:t>
      </w:r>
      <w:r w:rsidRPr="4DCCA5DA">
        <w:rPr>
          <w:rFonts w:ascii="Arial" w:hAnsi="Arial" w:cs="Arial"/>
          <w:sz w:val="24"/>
          <w:szCs w:val="24"/>
        </w:rPr>
        <w:t>, general advice on dealing with damp and mould within a property</w:t>
      </w:r>
      <w:r w:rsidR="009B7C7F" w:rsidRPr="4DCCA5DA">
        <w:rPr>
          <w:rFonts w:ascii="Arial" w:hAnsi="Arial" w:cs="Arial"/>
          <w:sz w:val="24"/>
          <w:szCs w:val="24"/>
        </w:rPr>
        <w:t>,</w:t>
      </w:r>
      <w:r w:rsidRPr="4DCCA5DA">
        <w:rPr>
          <w:rFonts w:ascii="Arial" w:hAnsi="Arial" w:cs="Arial"/>
          <w:sz w:val="24"/>
          <w:szCs w:val="24"/>
        </w:rPr>
        <w:t xml:space="preserve"> </w:t>
      </w:r>
      <w:r w:rsidR="61DE676B" w:rsidRPr="4DCCA5DA">
        <w:rPr>
          <w:rFonts w:ascii="Arial" w:hAnsi="Arial" w:cs="Arial"/>
          <w:sz w:val="24"/>
          <w:szCs w:val="24"/>
        </w:rPr>
        <w:t xml:space="preserve">During the </w:t>
      </w:r>
      <w:r w:rsidRPr="4DCCA5DA">
        <w:rPr>
          <w:rFonts w:ascii="Arial" w:hAnsi="Arial" w:cs="Arial"/>
          <w:sz w:val="24"/>
          <w:szCs w:val="24"/>
        </w:rPr>
        <w:t xml:space="preserve">actual site visit to assess the situation </w:t>
      </w:r>
      <w:r w:rsidR="093CE8C4" w:rsidRPr="4DCCA5DA">
        <w:rPr>
          <w:rFonts w:ascii="Arial" w:hAnsi="Arial" w:cs="Arial"/>
          <w:sz w:val="24"/>
          <w:szCs w:val="24"/>
        </w:rPr>
        <w:t xml:space="preserve">provide </w:t>
      </w:r>
      <w:r w:rsidRPr="4DCCA5DA">
        <w:rPr>
          <w:rFonts w:ascii="Arial" w:hAnsi="Arial" w:cs="Arial"/>
          <w:sz w:val="24"/>
          <w:szCs w:val="24"/>
        </w:rPr>
        <w:t xml:space="preserve">any further advice on measures that can be taken to reduce </w:t>
      </w:r>
      <w:r w:rsidR="326A6171" w:rsidRPr="4DCCA5DA">
        <w:rPr>
          <w:rFonts w:ascii="Arial" w:hAnsi="Arial" w:cs="Arial"/>
          <w:sz w:val="24"/>
          <w:szCs w:val="24"/>
        </w:rPr>
        <w:t xml:space="preserve">the mould and </w:t>
      </w:r>
      <w:r w:rsidRPr="4DCCA5DA">
        <w:rPr>
          <w:rFonts w:ascii="Arial" w:hAnsi="Arial" w:cs="Arial"/>
          <w:sz w:val="24"/>
          <w:szCs w:val="24"/>
        </w:rPr>
        <w:t>damp</w:t>
      </w:r>
      <w:r w:rsidR="3A804B03" w:rsidRPr="4DCCA5DA">
        <w:rPr>
          <w:rFonts w:ascii="Arial" w:hAnsi="Arial" w:cs="Arial"/>
          <w:sz w:val="24"/>
          <w:szCs w:val="24"/>
        </w:rPr>
        <w:t>,</w:t>
      </w:r>
      <w:r w:rsidRPr="4DCCA5DA">
        <w:rPr>
          <w:rFonts w:ascii="Arial" w:hAnsi="Arial" w:cs="Arial"/>
          <w:sz w:val="24"/>
          <w:szCs w:val="24"/>
        </w:rPr>
        <w:t xml:space="preserve">  </w:t>
      </w:r>
    </w:p>
    <w:p w14:paraId="7480C0F7" w14:textId="314CBD12" w:rsidR="008A491E" w:rsidRPr="005F60D7" w:rsidRDefault="05B9DC82" w:rsidP="008A491E">
      <w:pPr>
        <w:pStyle w:val="ListParagraph"/>
        <w:numPr>
          <w:ilvl w:val="0"/>
          <w:numId w:val="13"/>
        </w:numPr>
        <w:rPr>
          <w:rFonts w:ascii="Arial" w:hAnsi="Arial" w:cs="Arial"/>
          <w:sz w:val="24"/>
          <w:szCs w:val="24"/>
        </w:rPr>
      </w:pPr>
      <w:r w:rsidRPr="4DCCA5DA">
        <w:rPr>
          <w:rFonts w:ascii="Arial" w:hAnsi="Arial" w:cs="Arial"/>
          <w:sz w:val="24"/>
          <w:szCs w:val="24"/>
        </w:rPr>
        <w:t>T</w:t>
      </w:r>
      <w:r w:rsidR="6FA5DC94" w:rsidRPr="4DCCA5DA">
        <w:rPr>
          <w:rFonts w:ascii="Arial" w:hAnsi="Arial" w:cs="Arial"/>
          <w:sz w:val="24"/>
          <w:szCs w:val="24"/>
        </w:rPr>
        <w:t>o</w:t>
      </w:r>
      <w:r w:rsidRPr="4DCCA5DA">
        <w:rPr>
          <w:rFonts w:ascii="Arial" w:hAnsi="Arial" w:cs="Arial"/>
          <w:sz w:val="24"/>
          <w:szCs w:val="24"/>
        </w:rPr>
        <w:t xml:space="preserve"> keep the tenant updated with their query on damp and mould in their property from inception to completion,</w:t>
      </w:r>
    </w:p>
    <w:p w14:paraId="0A77BD6B" w14:textId="78092455" w:rsidR="008A491E" w:rsidRPr="005F60D7" w:rsidRDefault="05B9DC82" w:rsidP="008A491E">
      <w:pPr>
        <w:pStyle w:val="ListParagraph"/>
        <w:numPr>
          <w:ilvl w:val="0"/>
          <w:numId w:val="13"/>
        </w:numPr>
        <w:rPr>
          <w:rFonts w:ascii="Arial" w:hAnsi="Arial" w:cs="Arial"/>
          <w:sz w:val="24"/>
          <w:szCs w:val="24"/>
        </w:rPr>
      </w:pPr>
      <w:r w:rsidRPr="4BF37632">
        <w:rPr>
          <w:rFonts w:ascii="Arial" w:hAnsi="Arial" w:cs="Arial"/>
          <w:sz w:val="24"/>
          <w:szCs w:val="24"/>
        </w:rPr>
        <w:t xml:space="preserve">Ensure that staff have </w:t>
      </w:r>
      <w:r w:rsidR="5751850F" w:rsidRPr="4BF37632">
        <w:rPr>
          <w:rFonts w:ascii="Arial" w:hAnsi="Arial" w:cs="Arial"/>
          <w:sz w:val="24"/>
          <w:szCs w:val="24"/>
        </w:rPr>
        <w:t>sufficient training</w:t>
      </w:r>
      <w:r w:rsidRPr="4BF37632">
        <w:rPr>
          <w:rFonts w:ascii="Arial" w:hAnsi="Arial" w:cs="Arial"/>
          <w:sz w:val="24"/>
          <w:szCs w:val="24"/>
        </w:rPr>
        <w:t xml:space="preserve"> and equipment to effectively determine the cause of damp where practicable and provide reasonable solutions and/or remedial actions,</w:t>
      </w:r>
    </w:p>
    <w:p w14:paraId="2EAA64C0" w14:textId="77777777" w:rsidR="008A491E" w:rsidRPr="005F60D7" w:rsidRDefault="008A491E" w:rsidP="008A491E">
      <w:pPr>
        <w:pStyle w:val="ListParagraph"/>
        <w:numPr>
          <w:ilvl w:val="0"/>
          <w:numId w:val="13"/>
        </w:numPr>
        <w:rPr>
          <w:rFonts w:ascii="Arial" w:hAnsi="Arial" w:cs="Arial"/>
          <w:sz w:val="24"/>
          <w:szCs w:val="24"/>
        </w:rPr>
      </w:pPr>
      <w:r w:rsidRPr="005F60D7">
        <w:rPr>
          <w:rFonts w:ascii="Arial" w:hAnsi="Arial" w:cs="Arial"/>
          <w:sz w:val="24"/>
          <w:szCs w:val="24"/>
        </w:rPr>
        <w:t>Where required, engage with specialists to undertake detailed surveys of the property and provide advice and recommendations to rectify any causes of damp,</w:t>
      </w:r>
    </w:p>
    <w:p w14:paraId="59E7DA0A" w14:textId="77777777" w:rsidR="008A491E" w:rsidRPr="005F60D7" w:rsidRDefault="008A491E" w:rsidP="008A491E">
      <w:pPr>
        <w:pStyle w:val="ListParagraph"/>
        <w:numPr>
          <w:ilvl w:val="0"/>
          <w:numId w:val="13"/>
        </w:numPr>
        <w:rPr>
          <w:rFonts w:ascii="Arial" w:hAnsi="Arial" w:cs="Arial"/>
          <w:sz w:val="24"/>
          <w:szCs w:val="24"/>
        </w:rPr>
      </w:pPr>
      <w:r w:rsidRPr="005F60D7">
        <w:rPr>
          <w:rFonts w:ascii="Arial" w:hAnsi="Arial" w:cs="Arial"/>
          <w:sz w:val="24"/>
          <w:szCs w:val="24"/>
        </w:rPr>
        <w:t>Ensure competent contractors are employed to undertake remedial works to rectify root cause/s,</w:t>
      </w:r>
    </w:p>
    <w:p w14:paraId="78A73CB7" w14:textId="4E6EC598" w:rsidR="008A491E" w:rsidRPr="005F60D7" w:rsidRDefault="05B9DC82" w:rsidP="008A491E">
      <w:pPr>
        <w:pStyle w:val="ListParagraph"/>
        <w:numPr>
          <w:ilvl w:val="0"/>
          <w:numId w:val="13"/>
        </w:numPr>
        <w:rPr>
          <w:rFonts w:ascii="Arial" w:hAnsi="Arial" w:cs="Arial"/>
          <w:sz w:val="24"/>
          <w:szCs w:val="24"/>
        </w:rPr>
      </w:pPr>
      <w:r w:rsidRPr="4DCCA5DA">
        <w:rPr>
          <w:rFonts w:ascii="Arial" w:hAnsi="Arial" w:cs="Arial"/>
          <w:sz w:val="24"/>
          <w:szCs w:val="24"/>
        </w:rPr>
        <w:lastRenderedPageBreak/>
        <w:t xml:space="preserve">Where internal conditions within a property, for example overcrowding, are having an Impact the </w:t>
      </w:r>
      <w:r w:rsidR="70176003" w:rsidRPr="4DCCA5DA">
        <w:rPr>
          <w:rFonts w:ascii="Arial" w:hAnsi="Arial" w:cs="Arial"/>
          <w:sz w:val="24"/>
          <w:szCs w:val="24"/>
        </w:rPr>
        <w:t>C</w:t>
      </w:r>
      <w:r w:rsidRPr="4DCCA5DA">
        <w:rPr>
          <w:rFonts w:ascii="Arial" w:hAnsi="Arial" w:cs="Arial"/>
          <w:sz w:val="24"/>
          <w:szCs w:val="24"/>
        </w:rPr>
        <w:t xml:space="preserve">ouncil will provide support and assistance to review tenant’s options that may include registering on the </w:t>
      </w:r>
      <w:r w:rsidR="07DF952F" w:rsidRPr="4DCCA5DA">
        <w:rPr>
          <w:rFonts w:ascii="Arial" w:hAnsi="Arial" w:cs="Arial"/>
          <w:sz w:val="24"/>
          <w:szCs w:val="24"/>
        </w:rPr>
        <w:t>C</w:t>
      </w:r>
      <w:r w:rsidRPr="4DCCA5DA">
        <w:rPr>
          <w:rFonts w:ascii="Arial" w:hAnsi="Arial" w:cs="Arial"/>
          <w:sz w:val="24"/>
          <w:szCs w:val="24"/>
        </w:rPr>
        <w:t>ouncil’s housing register if not already,</w:t>
      </w:r>
    </w:p>
    <w:p w14:paraId="42D12068" w14:textId="51CDF4F9" w:rsidR="008A491E" w:rsidRPr="005F60D7" w:rsidRDefault="05B9DC82" w:rsidP="008A491E">
      <w:pPr>
        <w:pStyle w:val="ListParagraph"/>
        <w:numPr>
          <w:ilvl w:val="0"/>
          <w:numId w:val="13"/>
        </w:numPr>
        <w:rPr>
          <w:rFonts w:ascii="Arial" w:hAnsi="Arial" w:cs="Arial"/>
          <w:sz w:val="24"/>
          <w:szCs w:val="24"/>
        </w:rPr>
      </w:pPr>
      <w:r w:rsidRPr="4DCCA5DA">
        <w:rPr>
          <w:rFonts w:ascii="Arial" w:hAnsi="Arial" w:cs="Arial"/>
          <w:sz w:val="24"/>
          <w:szCs w:val="24"/>
        </w:rPr>
        <w:t>Through the Council’s energy efficiency</w:t>
      </w:r>
      <w:r w:rsidR="32006C76" w:rsidRPr="4DCCA5DA">
        <w:rPr>
          <w:rFonts w:ascii="Arial" w:hAnsi="Arial" w:cs="Arial"/>
          <w:sz w:val="24"/>
          <w:szCs w:val="24"/>
        </w:rPr>
        <w:t xml:space="preserve"> and decarbonisation </w:t>
      </w:r>
      <w:r w:rsidRPr="4DCCA5DA">
        <w:rPr>
          <w:rFonts w:ascii="Arial" w:hAnsi="Arial" w:cs="Arial"/>
          <w:sz w:val="24"/>
          <w:szCs w:val="24"/>
        </w:rPr>
        <w:t xml:space="preserve">work programmes, target and improve the thermal efficiency of any poorly insulated homes to ensure the associated heating system is working as effectively as practicable,  </w:t>
      </w:r>
    </w:p>
    <w:p w14:paraId="6BD50D38" w14:textId="77777777" w:rsidR="008A491E" w:rsidRPr="005F60D7" w:rsidRDefault="008A491E" w:rsidP="008A491E">
      <w:pPr>
        <w:pStyle w:val="ListParagraph"/>
        <w:numPr>
          <w:ilvl w:val="0"/>
          <w:numId w:val="13"/>
        </w:numPr>
        <w:rPr>
          <w:rFonts w:ascii="Arial" w:hAnsi="Arial" w:cs="Arial"/>
          <w:sz w:val="24"/>
          <w:szCs w:val="24"/>
        </w:rPr>
      </w:pPr>
      <w:r w:rsidRPr="005F60D7">
        <w:rPr>
          <w:rFonts w:ascii="Arial" w:hAnsi="Arial" w:cs="Arial"/>
          <w:sz w:val="24"/>
          <w:szCs w:val="24"/>
        </w:rPr>
        <w:t xml:space="preserve">Explore and use new technologies, for example </w:t>
      </w:r>
      <w:proofErr w:type="spellStart"/>
      <w:r w:rsidRPr="005F60D7">
        <w:rPr>
          <w:rFonts w:ascii="Arial" w:hAnsi="Arial" w:cs="Arial"/>
          <w:sz w:val="24"/>
          <w:szCs w:val="24"/>
        </w:rPr>
        <w:t>Goldeni</w:t>
      </w:r>
      <w:proofErr w:type="spellEnd"/>
      <w:r w:rsidRPr="005F60D7">
        <w:rPr>
          <w:rFonts w:ascii="Arial" w:hAnsi="Arial" w:cs="Arial"/>
          <w:sz w:val="24"/>
          <w:szCs w:val="24"/>
        </w:rPr>
        <w:t>, to monitor humidity levels in properties and evaluate the results, identifying solutions for those properties,</w:t>
      </w:r>
    </w:p>
    <w:p w14:paraId="67691C92" w14:textId="30A32E7D" w:rsidR="008A491E" w:rsidRPr="005F60D7" w:rsidRDefault="05B9DC82" w:rsidP="008A491E">
      <w:pPr>
        <w:pStyle w:val="ListParagraph"/>
        <w:numPr>
          <w:ilvl w:val="0"/>
          <w:numId w:val="13"/>
        </w:numPr>
        <w:rPr>
          <w:rFonts w:ascii="Arial" w:hAnsi="Arial" w:cs="Arial"/>
          <w:sz w:val="24"/>
          <w:szCs w:val="24"/>
        </w:rPr>
      </w:pPr>
      <w:r w:rsidRPr="4DCCA5DA">
        <w:rPr>
          <w:rFonts w:ascii="Arial" w:hAnsi="Arial" w:cs="Arial"/>
          <w:sz w:val="24"/>
          <w:szCs w:val="24"/>
        </w:rPr>
        <w:t xml:space="preserve">Carry out regular </w:t>
      </w:r>
      <w:r w:rsidR="390BB466" w:rsidRPr="4DCCA5DA">
        <w:rPr>
          <w:rFonts w:ascii="Arial" w:hAnsi="Arial" w:cs="Arial"/>
          <w:sz w:val="24"/>
          <w:szCs w:val="24"/>
        </w:rPr>
        <w:t xml:space="preserve">stock condition </w:t>
      </w:r>
      <w:r w:rsidRPr="4DCCA5DA">
        <w:rPr>
          <w:rFonts w:ascii="Arial" w:hAnsi="Arial" w:cs="Arial"/>
          <w:sz w:val="24"/>
          <w:szCs w:val="24"/>
        </w:rPr>
        <w:t>surveys to identify mould and damp within the council’s housing stock and use that data to inform works required within the capital investment program and energy works,</w:t>
      </w:r>
    </w:p>
    <w:p w14:paraId="4679F75D" w14:textId="699F1260" w:rsidR="008A491E" w:rsidRPr="005F60D7" w:rsidRDefault="008A491E" w:rsidP="008A491E">
      <w:pPr>
        <w:pStyle w:val="ListParagraph"/>
        <w:numPr>
          <w:ilvl w:val="0"/>
          <w:numId w:val="13"/>
        </w:numPr>
        <w:rPr>
          <w:rFonts w:ascii="Arial" w:hAnsi="Arial" w:cs="Arial"/>
          <w:sz w:val="24"/>
          <w:szCs w:val="24"/>
        </w:rPr>
      </w:pPr>
      <w:r w:rsidRPr="005F60D7">
        <w:rPr>
          <w:rFonts w:ascii="Arial" w:hAnsi="Arial" w:cs="Arial"/>
          <w:sz w:val="24"/>
          <w:szCs w:val="24"/>
        </w:rPr>
        <w:t>Undertake follow up visits by a surveyor, after works have been completed, where necessary. This is to check that the measures have been effective in resolving the issues of damp and mould in the property and to determine whether any further measures are required,</w:t>
      </w:r>
    </w:p>
    <w:p w14:paraId="379567E8" w14:textId="77777777" w:rsidR="008A491E" w:rsidRPr="005F60D7" w:rsidRDefault="008A491E" w:rsidP="008A491E">
      <w:pPr>
        <w:rPr>
          <w:rFonts w:ascii="Arial" w:hAnsi="Arial" w:cs="Arial"/>
          <w:sz w:val="24"/>
          <w:szCs w:val="24"/>
          <w:u w:val="single"/>
        </w:rPr>
      </w:pPr>
      <w:r w:rsidRPr="005F60D7">
        <w:rPr>
          <w:rFonts w:ascii="Arial" w:hAnsi="Arial" w:cs="Arial"/>
          <w:sz w:val="24"/>
          <w:szCs w:val="24"/>
          <w:u w:val="single"/>
        </w:rPr>
        <w:t xml:space="preserve">Tenant and Leaseholder responsibilities </w:t>
      </w:r>
    </w:p>
    <w:p w14:paraId="79C00C1D" w14:textId="77777777" w:rsidR="008A491E" w:rsidRPr="005F60D7" w:rsidRDefault="008A491E" w:rsidP="008A491E">
      <w:pPr>
        <w:pStyle w:val="ListParagraph"/>
        <w:numPr>
          <w:ilvl w:val="0"/>
          <w:numId w:val="14"/>
        </w:numPr>
        <w:rPr>
          <w:rFonts w:ascii="Arial" w:hAnsi="Arial" w:cs="Arial"/>
          <w:sz w:val="24"/>
          <w:szCs w:val="24"/>
        </w:rPr>
      </w:pPr>
      <w:r w:rsidRPr="005F60D7">
        <w:rPr>
          <w:rFonts w:ascii="Arial" w:hAnsi="Arial" w:cs="Arial"/>
          <w:sz w:val="24"/>
          <w:szCs w:val="24"/>
        </w:rPr>
        <w:t xml:space="preserve">Report any concerns of mould, condensation, or damp to St Albans City and District Council via the appropriate methods, (repairs line 01727 819256, digitally </w:t>
      </w:r>
      <w:hyperlink r:id="rId8" w:history="1">
        <w:r w:rsidRPr="005F60D7">
          <w:rPr>
            <w:rStyle w:val="Hyperlink"/>
            <w:rFonts w:ascii="Arial" w:hAnsi="Arial" w:cs="Arial"/>
            <w:sz w:val="24"/>
            <w:szCs w:val="24"/>
          </w:rPr>
          <w:t>Stalbansrepairs@morgansindall.com</w:t>
        </w:r>
      </w:hyperlink>
      <w:r w:rsidRPr="005F60D7">
        <w:rPr>
          <w:rFonts w:ascii="Arial" w:hAnsi="Arial" w:cs="Arial"/>
          <w:sz w:val="24"/>
          <w:szCs w:val="24"/>
        </w:rPr>
        <w:t xml:space="preserve">)  </w:t>
      </w:r>
    </w:p>
    <w:p w14:paraId="579DB6C2" w14:textId="77777777" w:rsidR="008A491E" w:rsidRPr="005F60D7" w:rsidRDefault="008A491E" w:rsidP="008A491E">
      <w:pPr>
        <w:pStyle w:val="ListParagraph"/>
        <w:numPr>
          <w:ilvl w:val="0"/>
          <w:numId w:val="14"/>
        </w:numPr>
        <w:rPr>
          <w:rFonts w:ascii="Arial" w:hAnsi="Arial" w:cs="Arial"/>
          <w:sz w:val="24"/>
          <w:szCs w:val="24"/>
        </w:rPr>
      </w:pPr>
      <w:r w:rsidRPr="005F60D7">
        <w:rPr>
          <w:rFonts w:ascii="Arial" w:hAnsi="Arial" w:cs="Arial"/>
          <w:sz w:val="24"/>
          <w:szCs w:val="24"/>
        </w:rPr>
        <w:t>Keep moisture within a room to a minimum by using ventilation methods within the property, (mechanical and non-mechanical extraction, window ventilation)</w:t>
      </w:r>
    </w:p>
    <w:p w14:paraId="587924FD" w14:textId="77777777" w:rsidR="008A491E" w:rsidRPr="005F60D7" w:rsidRDefault="008A491E" w:rsidP="008A491E">
      <w:pPr>
        <w:pStyle w:val="ListParagraph"/>
        <w:numPr>
          <w:ilvl w:val="0"/>
          <w:numId w:val="14"/>
        </w:numPr>
        <w:rPr>
          <w:rFonts w:ascii="Arial" w:hAnsi="Arial" w:cs="Arial"/>
          <w:sz w:val="24"/>
          <w:szCs w:val="24"/>
        </w:rPr>
      </w:pPr>
      <w:r w:rsidRPr="005F60D7">
        <w:rPr>
          <w:rFonts w:ascii="Arial" w:hAnsi="Arial" w:cs="Arial"/>
          <w:sz w:val="24"/>
          <w:szCs w:val="24"/>
        </w:rPr>
        <w:t>Adequately heat rooms, ideally between 18 and 21 Degrees Celsius. Where tenants may find this difficult due to energy costs, support tenants to ensure that they are receiving all the benefits and support they are entitled to,</w:t>
      </w:r>
    </w:p>
    <w:p w14:paraId="3A8CE90F" w14:textId="77777777" w:rsidR="008A491E" w:rsidRPr="005F60D7" w:rsidRDefault="008A491E" w:rsidP="008A491E">
      <w:pPr>
        <w:pStyle w:val="ListParagraph"/>
        <w:numPr>
          <w:ilvl w:val="0"/>
          <w:numId w:val="14"/>
        </w:numPr>
        <w:rPr>
          <w:rFonts w:ascii="Arial" w:hAnsi="Arial" w:cs="Arial"/>
          <w:sz w:val="24"/>
          <w:szCs w:val="24"/>
        </w:rPr>
      </w:pPr>
      <w:r w:rsidRPr="005F60D7">
        <w:rPr>
          <w:rFonts w:ascii="Arial" w:hAnsi="Arial" w:cs="Arial"/>
          <w:sz w:val="24"/>
          <w:szCs w:val="24"/>
        </w:rPr>
        <w:t xml:space="preserve">Keep the property </w:t>
      </w:r>
      <w:proofErr w:type="spellStart"/>
      <w:r w:rsidRPr="005F60D7">
        <w:rPr>
          <w:rFonts w:ascii="Arial" w:hAnsi="Arial" w:cs="Arial"/>
          <w:sz w:val="24"/>
          <w:szCs w:val="24"/>
        </w:rPr>
        <w:t>well ventilated</w:t>
      </w:r>
      <w:proofErr w:type="spellEnd"/>
      <w:r w:rsidRPr="005F60D7">
        <w:rPr>
          <w:rFonts w:ascii="Arial" w:hAnsi="Arial" w:cs="Arial"/>
          <w:sz w:val="24"/>
          <w:szCs w:val="24"/>
        </w:rPr>
        <w:t xml:space="preserve"> via the provisions supplied within the property including windows and extractor fans,</w:t>
      </w:r>
    </w:p>
    <w:p w14:paraId="4AD5B48C" w14:textId="77777777" w:rsidR="008A491E" w:rsidRPr="005F60D7" w:rsidRDefault="008A491E" w:rsidP="008A491E">
      <w:pPr>
        <w:pStyle w:val="ListParagraph"/>
        <w:numPr>
          <w:ilvl w:val="0"/>
          <w:numId w:val="14"/>
        </w:numPr>
        <w:rPr>
          <w:rFonts w:ascii="Arial" w:hAnsi="Arial" w:cs="Arial"/>
          <w:sz w:val="24"/>
          <w:szCs w:val="24"/>
        </w:rPr>
      </w:pPr>
      <w:r w:rsidRPr="005F60D7">
        <w:rPr>
          <w:rFonts w:ascii="Arial" w:hAnsi="Arial" w:cs="Arial"/>
          <w:sz w:val="24"/>
          <w:szCs w:val="24"/>
        </w:rPr>
        <w:t xml:space="preserve">Follow advice and guidance supplied by the Council, </w:t>
      </w:r>
    </w:p>
    <w:p w14:paraId="037C3F5F" w14:textId="77777777" w:rsidR="008A491E" w:rsidRPr="005F60D7" w:rsidRDefault="008A491E" w:rsidP="008A491E">
      <w:pPr>
        <w:pStyle w:val="ListParagraph"/>
        <w:numPr>
          <w:ilvl w:val="0"/>
          <w:numId w:val="14"/>
        </w:numPr>
        <w:rPr>
          <w:rFonts w:ascii="Arial" w:hAnsi="Arial" w:cs="Arial"/>
          <w:sz w:val="24"/>
          <w:szCs w:val="24"/>
        </w:rPr>
      </w:pPr>
      <w:r w:rsidRPr="005F60D7">
        <w:rPr>
          <w:rFonts w:ascii="Arial" w:hAnsi="Arial" w:cs="Arial"/>
          <w:sz w:val="24"/>
          <w:szCs w:val="24"/>
        </w:rPr>
        <w:t xml:space="preserve">Allow access for inspections and remedial works to rectify causes of damp and/or mould, </w:t>
      </w:r>
    </w:p>
    <w:p w14:paraId="01DDD0D7" w14:textId="43FEFB6B" w:rsidR="008A491E" w:rsidRPr="005F60D7" w:rsidRDefault="008A491E" w:rsidP="008A491E">
      <w:pPr>
        <w:pStyle w:val="ListParagraph"/>
        <w:numPr>
          <w:ilvl w:val="0"/>
          <w:numId w:val="14"/>
        </w:numPr>
        <w:rPr>
          <w:rFonts w:ascii="Arial" w:hAnsi="Arial" w:cs="Arial"/>
          <w:sz w:val="24"/>
          <w:szCs w:val="24"/>
        </w:rPr>
      </w:pPr>
      <w:r w:rsidRPr="005F60D7">
        <w:rPr>
          <w:rFonts w:ascii="Arial" w:hAnsi="Arial" w:cs="Arial"/>
          <w:sz w:val="24"/>
          <w:szCs w:val="24"/>
        </w:rPr>
        <w:t>Manage, where practicable, condensation within the property by; not drying clothes on radiators, opening windows where possible, using extractor fans provided ensuring vents are not blocked and that they are open,</w:t>
      </w:r>
    </w:p>
    <w:p w14:paraId="5D139FC3" w14:textId="77777777" w:rsidR="008A491E" w:rsidRPr="005F60D7" w:rsidRDefault="008A491E" w:rsidP="008A491E">
      <w:pPr>
        <w:rPr>
          <w:rFonts w:ascii="Arial" w:hAnsi="Arial" w:cs="Arial"/>
          <w:b/>
          <w:bCs/>
          <w:sz w:val="24"/>
          <w:szCs w:val="24"/>
        </w:rPr>
      </w:pPr>
      <w:r w:rsidRPr="005F60D7">
        <w:rPr>
          <w:rFonts w:ascii="Arial" w:hAnsi="Arial" w:cs="Arial"/>
          <w:b/>
          <w:bCs/>
          <w:sz w:val="24"/>
          <w:szCs w:val="24"/>
        </w:rPr>
        <w:t>Review</w:t>
      </w:r>
    </w:p>
    <w:p w14:paraId="54E4E5CA" w14:textId="77777777" w:rsidR="008A491E" w:rsidRPr="005F60D7" w:rsidRDefault="008A491E" w:rsidP="008A491E">
      <w:pPr>
        <w:rPr>
          <w:rFonts w:ascii="Arial" w:hAnsi="Arial" w:cs="Arial"/>
          <w:sz w:val="24"/>
          <w:szCs w:val="24"/>
        </w:rPr>
      </w:pPr>
      <w:r w:rsidRPr="005F60D7">
        <w:rPr>
          <w:rFonts w:ascii="Arial" w:hAnsi="Arial" w:cs="Arial"/>
          <w:sz w:val="24"/>
          <w:szCs w:val="24"/>
        </w:rPr>
        <w:t>The policy will be reviewed yearly or earlier if:</w:t>
      </w:r>
    </w:p>
    <w:p w14:paraId="6C506114" w14:textId="77777777" w:rsidR="008A491E" w:rsidRPr="005F60D7" w:rsidRDefault="008A491E" w:rsidP="008A491E">
      <w:pPr>
        <w:pStyle w:val="ListParagraph"/>
        <w:numPr>
          <w:ilvl w:val="0"/>
          <w:numId w:val="15"/>
        </w:numPr>
        <w:rPr>
          <w:rFonts w:ascii="Arial" w:hAnsi="Arial" w:cs="Arial"/>
          <w:sz w:val="24"/>
          <w:szCs w:val="24"/>
        </w:rPr>
      </w:pPr>
      <w:r w:rsidRPr="005F60D7">
        <w:rPr>
          <w:rFonts w:ascii="Arial" w:hAnsi="Arial" w:cs="Arial"/>
          <w:sz w:val="24"/>
          <w:szCs w:val="24"/>
        </w:rPr>
        <w:t>There is any change to legislation</w:t>
      </w:r>
    </w:p>
    <w:p w14:paraId="62A92F47" w14:textId="77777777" w:rsidR="008A491E" w:rsidRPr="005F60D7" w:rsidRDefault="008A491E" w:rsidP="008A491E">
      <w:pPr>
        <w:pStyle w:val="ListParagraph"/>
        <w:numPr>
          <w:ilvl w:val="0"/>
          <w:numId w:val="15"/>
        </w:numPr>
        <w:rPr>
          <w:rFonts w:ascii="Arial" w:hAnsi="Arial" w:cs="Arial"/>
          <w:sz w:val="24"/>
          <w:szCs w:val="24"/>
        </w:rPr>
      </w:pPr>
      <w:r w:rsidRPr="005F60D7">
        <w:rPr>
          <w:rFonts w:ascii="Arial" w:hAnsi="Arial" w:cs="Arial"/>
          <w:sz w:val="24"/>
          <w:szCs w:val="24"/>
        </w:rPr>
        <w:t>There is a change to the council’s strategy or policies</w:t>
      </w:r>
    </w:p>
    <w:p w14:paraId="0F87B01B" w14:textId="77777777" w:rsidR="008A491E" w:rsidRPr="005F60D7" w:rsidRDefault="008A491E" w:rsidP="008A491E">
      <w:pPr>
        <w:rPr>
          <w:rFonts w:ascii="Arial" w:hAnsi="Arial" w:cs="Arial"/>
          <w:b/>
          <w:bCs/>
          <w:sz w:val="24"/>
          <w:szCs w:val="24"/>
        </w:rPr>
      </w:pPr>
      <w:r w:rsidRPr="005F60D7">
        <w:rPr>
          <w:rFonts w:ascii="Arial" w:hAnsi="Arial" w:cs="Arial"/>
          <w:b/>
          <w:bCs/>
          <w:sz w:val="24"/>
          <w:szCs w:val="24"/>
        </w:rPr>
        <w:t>Links</w:t>
      </w:r>
    </w:p>
    <w:p w14:paraId="637BB234" w14:textId="77777777" w:rsidR="008A491E" w:rsidRPr="005F60D7" w:rsidRDefault="008A491E" w:rsidP="008A491E">
      <w:pPr>
        <w:rPr>
          <w:rFonts w:ascii="Arial" w:hAnsi="Arial" w:cs="Arial"/>
          <w:sz w:val="24"/>
          <w:szCs w:val="24"/>
        </w:rPr>
      </w:pPr>
      <w:r w:rsidRPr="005F60D7">
        <w:rPr>
          <w:rFonts w:ascii="Arial" w:hAnsi="Arial" w:cs="Arial"/>
          <w:sz w:val="24"/>
          <w:szCs w:val="24"/>
        </w:rPr>
        <w:t xml:space="preserve">For further information on roles and responsibilities please consult </w:t>
      </w:r>
    </w:p>
    <w:p w14:paraId="1B707026" w14:textId="77777777" w:rsidR="008A491E" w:rsidRPr="005F60D7" w:rsidRDefault="008A491E" w:rsidP="008A491E">
      <w:pPr>
        <w:pStyle w:val="ListParagraph"/>
        <w:numPr>
          <w:ilvl w:val="0"/>
          <w:numId w:val="16"/>
        </w:numPr>
        <w:rPr>
          <w:rFonts w:ascii="Arial" w:hAnsi="Arial" w:cs="Arial"/>
          <w:sz w:val="24"/>
          <w:szCs w:val="24"/>
        </w:rPr>
      </w:pPr>
      <w:r w:rsidRPr="005F60D7">
        <w:rPr>
          <w:rFonts w:ascii="Arial" w:hAnsi="Arial" w:cs="Arial"/>
          <w:sz w:val="24"/>
          <w:szCs w:val="24"/>
        </w:rPr>
        <w:lastRenderedPageBreak/>
        <w:t>Tenancy handbook</w:t>
      </w:r>
    </w:p>
    <w:p w14:paraId="438B33ED" w14:textId="77777777" w:rsidR="008A491E" w:rsidRPr="005F60D7" w:rsidRDefault="008A491E" w:rsidP="008A491E">
      <w:pPr>
        <w:pStyle w:val="ListParagraph"/>
        <w:numPr>
          <w:ilvl w:val="0"/>
          <w:numId w:val="16"/>
        </w:numPr>
        <w:rPr>
          <w:rFonts w:ascii="Arial" w:hAnsi="Arial" w:cs="Arial"/>
          <w:sz w:val="24"/>
          <w:szCs w:val="24"/>
        </w:rPr>
      </w:pPr>
      <w:r w:rsidRPr="005F60D7">
        <w:rPr>
          <w:rFonts w:ascii="Arial" w:hAnsi="Arial" w:cs="Arial"/>
          <w:sz w:val="24"/>
          <w:szCs w:val="24"/>
        </w:rPr>
        <w:t>Tenancy agreement</w:t>
      </w:r>
    </w:p>
    <w:p w14:paraId="4E53E7EF" w14:textId="77777777" w:rsidR="008A491E" w:rsidRPr="005F60D7" w:rsidRDefault="008A491E" w:rsidP="008A491E">
      <w:pPr>
        <w:pStyle w:val="ListParagraph"/>
        <w:numPr>
          <w:ilvl w:val="0"/>
          <w:numId w:val="16"/>
        </w:numPr>
        <w:rPr>
          <w:rFonts w:ascii="Arial" w:hAnsi="Arial" w:cs="Arial"/>
          <w:sz w:val="24"/>
          <w:szCs w:val="24"/>
        </w:rPr>
      </w:pPr>
      <w:r w:rsidRPr="005F60D7">
        <w:rPr>
          <w:rFonts w:ascii="Arial" w:hAnsi="Arial" w:cs="Arial"/>
          <w:sz w:val="24"/>
          <w:szCs w:val="24"/>
        </w:rPr>
        <w:t>Leasehold agreement</w:t>
      </w:r>
    </w:p>
    <w:p w14:paraId="03F597B1" w14:textId="77777777" w:rsidR="008A491E" w:rsidRPr="005F60D7" w:rsidRDefault="008A491E" w:rsidP="008A491E">
      <w:pPr>
        <w:pStyle w:val="ListParagraph"/>
        <w:numPr>
          <w:ilvl w:val="0"/>
          <w:numId w:val="16"/>
        </w:numPr>
        <w:rPr>
          <w:rFonts w:ascii="Arial" w:hAnsi="Arial" w:cs="Arial"/>
          <w:sz w:val="24"/>
          <w:szCs w:val="24"/>
        </w:rPr>
      </w:pPr>
      <w:r w:rsidRPr="005F60D7">
        <w:rPr>
          <w:rFonts w:ascii="Arial" w:hAnsi="Arial" w:cs="Arial"/>
          <w:sz w:val="24"/>
          <w:szCs w:val="24"/>
        </w:rPr>
        <w:t>Homes fit for habitation act</w:t>
      </w:r>
    </w:p>
    <w:p w14:paraId="7FC908EF" w14:textId="77777777" w:rsidR="008A491E" w:rsidRDefault="008A491E" w:rsidP="008A491E">
      <w:pPr>
        <w:pStyle w:val="ListParagraph"/>
        <w:numPr>
          <w:ilvl w:val="0"/>
          <w:numId w:val="16"/>
        </w:numPr>
        <w:rPr>
          <w:rFonts w:ascii="Arial" w:hAnsi="Arial" w:cs="Arial"/>
          <w:sz w:val="24"/>
          <w:szCs w:val="24"/>
        </w:rPr>
      </w:pPr>
      <w:r w:rsidRPr="005F60D7">
        <w:rPr>
          <w:rFonts w:ascii="Arial" w:hAnsi="Arial" w:cs="Arial"/>
          <w:sz w:val="24"/>
          <w:szCs w:val="24"/>
        </w:rPr>
        <w:t xml:space="preserve">Building safety bill </w:t>
      </w:r>
    </w:p>
    <w:p w14:paraId="7C13A1CD" w14:textId="26C27666" w:rsidR="002E6A0E" w:rsidRPr="005F60D7" w:rsidRDefault="002E6A0E" w:rsidP="008A491E">
      <w:pPr>
        <w:pStyle w:val="ListParagraph"/>
        <w:numPr>
          <w:ilvl w:val="0"/>
          <w:numId w:val="16"/>
        </w:numPr>
        <w:rPr>
          <w:rFonts w:ascii="Arial" w:hAnsi="Arial" w:cs="Arial"/>
          <w:sz w:val="24"/>
          <w:szCs w:val="24"/>
        </w:rPr>
      </w:pPr>
      <w:r>
        <w:rPr>
          <w:rFonts w:ascii="Arial" w:hAnsi="Arial" w:cs="Arial"/>
          <w:sz w:val="24"/>
          <w:szCs w:val="24"/>
        </w:rPr>
        <w:t>Awaab</w:t>
      </w:r>
      <w:r w:rsidR="00180FAD">
        <w:rPr>
          <w:rFonts w:ascii="Arial" w:hAnsi="Arial" w:cs="Arial"/>
          <w:sz w:val="24"/>
          <w:szCs w:val="24"/>
        </w:rPr>
        <w:t>’</w:t>
      </w:r>
      <w:r>
        <w:rPr>
          <w:rFonts w:ascii="Arial" w:hAnsi="Arial" w:cs="Arial"/>
          <w:sz w:val="24"/>
          <w:szCs w:val="24"/>
        </w:rPr>
        <w:t>s Law</w:t>
      </w:r>
    </w:p>
    <w:p w14:paraId="2800068C" w14:textId="77777777" w:rsidR="008A491E" w:rsidRDefault="008A491E" w:rsidP="008A491E"/>
    <w:sectPr w:rsidR="008A491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243D7" w14:textId="77777777" w:rsidR="001C3C80" w:rsidRDefault="001C3C80" w:rsidP="00BD71A8">
      <w:pPr>
        <w:spacing w:after="0" w:line="240" w:lineRule="auto"/>
      </w:pPr>
      <w:r>
        <w:separator/>
      </w:r>
    </w:p>
  </w:endnote>
  <w:endnote w:type="continuationSeparator" w:id="0">
    <w:p w14:paraId="00A977F9" w14:textId="77777777" w:rsidR="001C3C80" w:rsidRDefault="001C3C80" w:rsidP="00BD7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468345"/>
      <w:docPartObj>
        <w:docPartGallery w:val="Page Numbers (Bottom of Page)"/>
        <w:docPartUnique/>
      </w:docPartObj>
    </w:sdtPr>
    <w:sdtEndPr>
      <w:rPr>
        <w:noProof/>
      </w:rPr>
    </w:sdtEndPr>
    <w:sdtContent>
      <w:p w14:paraId="4C596A1F" w14:textId="53362559" w:rsidR="00BD71A8" w:rsidRDefault="00BD71A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6BD49D" w14:textId="77777777" w:rsidR="00BD71A8" w:rsidRDefault="00BD71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1ECF3" w14:textId="77777777" w:rsidR="001C3C80" w:rsidRDefault="001C3C80" w:rsidP="00BD71A8">
      <w:pPr>
        <w:spacing w:after="0" w:line="240" w:lineRule="auto"/>
      </w:pPr>
      <w:r>
        <w:separator/>
      </w:r>
    </w:p>
  </w:footnote>
  <w:footnote w:type="continuationSeparator" w:id="0">
    <w:p w14:paraId="7C37ABC8" w14:textId="77777777" w:rsidR="001C3C80" w:rsidRDefault="001C3C80" w:rsidP="00BD71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A4380"/>
    <w:multiLevelType w:val="hybridMultilevel"/>
    <w:tmpl w:val="9B885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011AA"/>
    <w:multiLevelType w:val="hybridMultilevel"/>
    <w:tmpl w:val="BFC0D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E2500"/>
    <w:multiLevelType w:val="hybridMultilevel"/>
    <w:tmpl w:val="E570B7D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86"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C70461"/>
    <w:multiLevelType w:val="hybridMultilevel"/>
    <w:tmpl w:val="76C6047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3C3D2D54"/>
    <w:multiLevelType w:val="hybridMultilevel"/>
    <w:tmpl w:val="3E0CD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E553B4"/>
    <w:multiLevelType w:val="hybridMultilevel"/>
    <w:tmpl w:val="C4928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55C6D"/>
    <w:multiLevelType w:val="hybridMultilevel"/>
    <w:tmpl w:val="217AC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624364"/>
    <w:multiLevelType w:val="hybridMultilevel"/>
    <w:tmpl w:val="1A1AB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B25AF5"/>
    <w:multiLevelType w:val="hybridMultilevel"/>
    <w:tmpl w:val="631C9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9E1138"/>
    <w:multiLevelType w:val="hybridMultilevel"/>
    <w:tmpl w:val="92287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A05C96"/>
    <w:multiLevelType w:val="hybridMultilevel"/>
    <w:tmpl w:val="48DED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9E16D9"/>
    <w:multiLevelType w:val="hybridMultilevel"/>
    <w:tmpl w:val="6EF88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5C44D1"/>
    <w:multiLevelType w:val="hybridMultilevel"/>
    <w:tmpl w:val="90106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231E64"/>
    <w:multiLevelType w:val="hybridMultilevel"/>
    <w:tmpl w:val="217AB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F42D88"/>
    <w:multiLevelType w:val="hybridMultilevel"/>
    <w:tmpl w:val="05723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4B2D8E"/>
    <w:multiLevelType w:val="hybridMultilevel"/>
    <w:tmpl w:val="6D327D42"/>
    <w:lvl w:ilvl="0" w:tplc="042080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3625063">
    <w:abstractNumId w:val="13"/>
  </w:num>
  <w:num w:numId="2" w16cid:durableId="1266498806">
    <w:abstractNumId w:val="15"/>
  </w:num>
  <w:num w:numId="3" w16cid:durableId="1716856585">
    <w:abstractNumId w:val="7"/>
  </w:num>
  <w:num w:numId="4" w16cid:durableId="393238773">
    <w:abstractNumId w:val="3"/>
  </w:num>
  <w:num w:numId="5" w16cid:durableId="1748188355">
    <w:abstractNumId w:val="11"/>
  </w:num>
  <w:num w:numId="6" w16cid:durableId="1246115046">
    <w:abstractNumId w:val="2"/>
  </w:num>
  <w:num w:numId="7" w16cid:durableId="1658533693">
    <w:abstractNumId w:val="5"/>
  </w:num>
  <w:num w:numId="8" w16cid:durableId="236940860">
    <w:abstractNumId w:val="4"/>
  </w:num>
  <w:num w:numId="9" w16cid:durableId="1419642153">
    <w:abstractNumId w:val="6"/>
  </w:num>
  <w:num w:numId="10" w16cid:durableId="296227020">
    <w:abstractNumId w:val="0"/>
  </w:num>
  <w:num w:numId="11" w16cid:durableId="1361052433">
    <w:abstractNumId w:val="8"/>
  </w:num>
  <w:num w:numId="12" w16cid:durableId="1618414390">
    <w:abstractNumId w:val="9"/>
  </w:num>
  <w:num w:numId="13" w16cid:durableId="119156577">
    <w:abstractNumId w:val="10"/>
  </w:num>
  <w:num w:numId="14" w16cid:durableId="1688292289">
    <w:abstractNumId w:val="12"/>
  </w:num>
  <w:num w:numId="15" w16cid:durableId="1058474177">
    <w:abstractNumId w:val="1"/>
  </w:num>
  <w:num w:numId="16" w16cid:durableId="17698119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91E"/>
    <w:rsid w:val="00152D6E"/>
    <w:rsid w:val="00180FAD"/>
    <w:rsid w:val="001C3C80"/>
    <w:rsid w:val="00297159"/>
    <w:rsid w:val="002E6A0E"/>
    <w:rsid w:val="00586356"/>
    <w:rsid w:val="005E2E36"/>
    <w:rsid w:val="005F60D7"/>
    <w:rsid w:val="00667D74"/>
    <w:rsid w:val="006F6F6F"/>
    <w:rsid w:val="0075710B"/>
    <w:rsid w:val="007F0B74"/>
    <w:rsid w:val="008A491E"/>
    <w:rsid w:val="00902C13"/>
    <w:rsid w:val="0093470B"/>
    <w:rsid w:val="009A4463"/>
    <w:rsid w:val="009B7C7F"/>
    <w:rsid w:val="00A044BF"/>
    <w:rsid w:val="00AA5098"/>
    <w:rsid w:val="00AA6B69"/>
    <w:rsid w:val="00AB08C2"/>
    <w:rsid w:val="00B92872"/>
    <w:rsid w:val="00B9423C"/>
    <w:rsid w:val="00BD71A8"/>
    <w:rsid w:val="00C109CE"/>
    <w:rsid w:val="00C63424"/>
    <w:rsid w:val="00C90C6E"/>
    <w:rsid w:val="00CF11E1"/>
    <w:rsid w:val="00DB17CC"/>
    <w:rsid w:val="00F23931"/>
    <w:rsid w:val="00F7407D"/>
    <w:rsid w:val="00F95082"/>
    <w:rsid w:val="01B1C234"/>
    <w:rsid w:val="05B9DC82"/>
    <w:rsid w:val="07DF952F"/>
    <w:rsid w:val="093CE8C4"/>
    <w:rsid w:val="0AB743D7"/>
    <w:rsid w:val="0B0EE654"/>
    <w:rsid w:val="0C52D4D1"/>
    <w:rsid w:val="0D4EF460"/>
    <w:rsid w:val="0ED2C5E8"/>
    <w:rsid w:val="10ED3FC6"/>
    <w:rsid w:val="11A296E0"/>
    <w:rsid w:val="122DF76C"/>
    <w:rsid w:val="17959449"/>
    <w:rsid w:val="180D21E6"/>
    <w:rsid w:val="1A40FE8C"/>
    <w:rsid w:val="1A8581F1"/>
    <w:rsid w:val="1B5A246E"/>
    <w:rsid w:val="1CD9DD8F"/>
    <w:rsid w:val="1F0B7BE7"/>
    <w:rsid w:val="1F1DC0C0"/>
    <w:rsid w:val="2196E0B8"/>
    <w:rsid w:val="2238C6C8"/>
    <w:rsid w:val="2278C367"/>
    <w:rsid w:val="233476AF"/>
    <w:rsid w:val="23757139"/>
    <w:rsid w:val="24A366E7"/>
    <w:rsid w:val="24E13C1A"/>
    <w:rsid w:val="2502BB1D"/>
    <w:rsid w:val="29ECBD2A"/>
    <w:rsid w:val="2CB7AC5D"/>
    <w:rsid w:val="303BC317"/>
    <w:rsid w:val="32006C76"/>
    <w:rsid w:val="326A6171"/>
    <w:rsid w:val="344256F0"/>
    <w:rsid w:val="350D8F0C"/>
    <w:rsid w:val="38E7A2FE"/>
    <w:rsid w:val="390BB466"/>
    <w:rsid w:val="3A5440A8"/>
    <w:rsid w:val="3A804B03"/>
    <w:rsid w:val="3A85F945"/>
    <w:rsid w:val="3ABB49E0"/>
    <w:rsid w:val="3C38FD2F"/>
    <w:rsid w:val="3CFDC77D"/>
    <w:rsid w:val="41687259"/>
    <w:rsid w:val="423A2A70"/>
    <w:rsid w:val="4313D02D"/>
    <w:rsid w:val="4419D4DF"/>
    <w:rsid w:val="45F5A78E"/>
    <w:rsid w:val="47B66199"/>
    <w:rsid w:val="48EAFB7B"/>
    <w:rsid w:val="499437E0"/>
    <w:rsid w:val="4BF37632"/>
    <w:rsid w:val="4CEE5B1D"/>
    <w:rsid w:val="4D30EAB2"/>
    <w:rsid w:val="4DCCA5DA"/>
    <w:rsid w:val="4E420E23"/>
    <w:rsid w:val="4E9E005B"/>
    <w:rsid w:val="4EF83B64"/>
    <w:rsid w:val="515F7079"/>
    <w:rsid w:val="54229908"/>
    <w:rsid w:val="5751850F"/>
    <w:rsid w:val="58535D42"/>
    <w:rsid w:val="594F6FB2"/>
    <w:rsid w:val="59A834EC"/>
    <w:rsid w:val="5BB21BEE"/>
    <w:rsid w:val="5BBA883F"/>
    <w:rsid w:val="5F777671"/>
    <w:rsid w:val="603C668D"/>
    <w:rsid w:val="6123867A"/>
    <w:rsid w:val="61DE676B"/>
    <w:rsid w:val="63824AE7"/>
    <w:rsid w:val="65697B94"/>
    <w:rsid w:val="66826B85"/>
    <w:rsid w:val="6CE90D8C"/>
    <w:rsid w:val="6FA5DC94"/>
    <w:rsid w:val="70176003"/>
    <w:rsid w:val="7939185D"/>
    <w:rsid w:val="7B05F303"/>
    <w:rsid w:val="7B8E2190"/>
    <w:rsid w:val="7BF56090"/>
    <w:rsid w:val="7CF14750"/>
    <w:rsid w:val="7F503E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9D7E9"/>
  <w15:chartTrackingRefBased/>
  <w15:docId w15:val="{5056B622-BC86-4292-A46D-AC06B561A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9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4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491E"/>
    <w:pPr>
      <w:ind w:left="720"/>
      <w:contextualSpacing/>
    </w:pPr>
  </w:style>
  <w:style w:type="paragraph" w:styleId="Header">
    <w:name w:val="header"/>
    <w:basedOn w:val="Normal"/>
    <w:link w:val="HeaderChar"/>
    <w:uiPriority w:val="99"/>
    <w:unhideWhenUsed/>
    <w:rsid w:val="008A49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491E"/>
  </w:style>
  <w:style w:type="character" w:styleId="Hyperlink">
    <w:name w:val="Hyperlink"/>
    <w:basedOn w:val="DefaultParagraphFont"/>
    <w:uiPriority w:val="99"/>
    <w:unhideWhenUsed/>
    <w:rsid w:val="008A491E"/>
    <w:rPr>
      <w:color w:val="0563C1" w:themeColor="hyperlink"/>
      <w:u w:val="single"/>
    </w:rPr>
  </w:style>
  <w:style w:type="paragraph" w:styleId="Footer">
    <w:name w:val="footer"/>
    <w:basedOn w:val="Normal"/>
    <w:link w:val="FooterChar"/>
    <w:uiPriority w:val="99"/>
    <w:unhideWhenUsed/>
    <w:rsid w:val="00BD71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71A8"/>
  </w:style>
  <w:style w:type="paragraph" w:styleId="Revision">
    <w:name w:val="Revision"/>
    <w:hidden/>
    <w:uiPriority w:val="99"/>
    <w:semiHidden/>
    <w:rsid w:val="00AA6B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lbansrepairs@morgansindal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1537</Words>
  <Characters>8763</Characters>
  <Application>Microsoft Office Word</Application>
  <DocSecurity>0</DocSecurity>
  <Lines>73</Lines>
  <Paragraphs>20</Paragraphs>
  <ScaleCrop>false</ScaleCrop>
  <Company>St Albans City and District Council</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Heavey</dc:creator>
  <cp:keywords/>
  <dc:description/>
  <cp:lastModifiedBy>Karen Dragovic</cp:lastModifiedBy>
  <cp:revision>2</cp:revision>
  <dcterms:created xsi:type="dcterms:W3CDTF">2025-08-27T10:43:00Z</dcterms:created>
  <dcterms:modified xsi:type="dcterms:W3CDTF">2025-08-27T10:43:00Z</dcterms:modified>
</cp:coreProperties>
</file>